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 Type="http://schemas.openxmlformats.org/officeDocument/2006/relationships/custom-properties" Target="/docProps/custom.xml" Id="R60a694b5e46a4aba"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7413" w14:textId="495C4052" w:rsidR="005A5607" w:rsidRPr="0055522D" w:rsidRDefault="000E6D51" w:rsidP="00F77505">
      <w:pPr>
        <w:shd w:val="clear" w:color="auto" w:fill="FFFFFF"/>
        <w:spacing w:before="288" w:after="120" w:line="240" w:lineRule="auto"/>
        <w:jc w:val="center"/>
        <w:outlineLvl w:val="1"/>
        <w:rPr>
          <w:rFonts w:ascii="Arial" w:eastAsia="Times New Roman" w:hAnsi="Arial" w:cs="Arial"/>
          <w:b/>
          <w:sz w:val="28"/>
          <w:szCs w:val="28"/>
          <w:lang w:eastAsia="en-GB"/>
        </w:rPr>
      </w:pPr>
      <w:r>
        <w:rPr>
          <w:rFonts w:ascii="Arial" w:eastAsia="Times New Roman" w:hAnsi="Arial" w:cs="Arial"/>
          <w:b/>
          <w:sz w:val="28"/>
          <w:szCs w:val="28"/>
          <w:lang w:eastAsia="en-GB"/>
        </w:rPr>
        <w:t>Research Ethics Subcommittee</w:t>
      </w:r>
      <w:r w:rsidR="003D0344">
        <w:rPr>
          <w:rFonts w:ascii="Arial" w:eastAsia="Times New Roman" w:hAnsi="Arial" w:cs="Arial"/>
          <w:b/>
          <w:sz w:val="28"/>
          <w:szCs w:val="28"/>
          <w:lang w:eastAsia="en-GB"/>
        </w:rPr>
        <w:t xml:space="preserve"> </w:t>
      </w:r>
      <w:r w:rsidR="004D527D" w:rsidRPr="0055522D">
        <w:rPr>
          <w:rFonts w:ascii="Arial" w:eastAsia="Times New Roman" w:hAnsi="Arial" w:cs="Arial"/>
          <w:b/>
          <w:sz w:val="28"/>
          <w:szCs w:val="28"/>
          <w:lang w:eastAsia="en-GB"/>
        </w:rPr>
        <w:t>Term</w:t>
      </w:r>
      <w:r w:rsidR="005A5607" w:rsidRPr="0055522D">
        <w:rPr>
          <w:rFonts w:ascii="Arial" w:eastAsia="Times New Roman" w:hAnsi="Arial" w:cs="Arial"/>
          <w:b/>
          <w:sz w:val="28"/>
          <w:szCs w:val="28"/>
          <w:lang w:eastAsia="en-GB"/>
        </w:rPr>
        <w:t>s of Reference</w:t>
      </w:r>
    </w:p>
    <w:p w14:paraId="7BB6CC81" w14:textId="1EBD354F" w:rsidR="00F77505" w:rsidRPr="0055522D" w:rsidRDefault="007777FD" w:rsidP="000E6D51">
      <w:pPr>
        <w:shd w:val="clear" w:color="auto" w:fill="FFFFFF"/>
        <w:spacing w:before="288" w:after="120" w:line="240" w:lineRule="auto"/>
        <w:jc w:val="center"/>
        <w:outlineLvl w:val="1"/>
        <w:rPr>
          <w:rFonts w:ascii="Arial" w:eastAsia="Times New Roman" w:hAnsi="Arial" w:cs="Arial"/>
          <w:b/>
          <w:lang w:eastAsia="en-GB"/>
        </w:rPr>
      </w:pPr>
      <w:r>
        <w:rPr>
          <w:rFonts w:ascii="Arial" w:eastAsia="Times New Roman" w:hAnsi="Arial" w:cs="Arial"/>
          <w:i/>
          <w:lang w:eastAsia="en-GB"/>
        </w:rPr>
        <w:t>Approved</w:t>
      </w:r>
      <w:r w:rsidR="008A1501">
        <w:rPr>
          <w:rFonts w:ascii="Arial" w:eastAsia="Times New Roman" w:hAnsi="Arial" w:cs="Arial"/>
          <w:i/>
          <w:lang w:eastAsia="en-GB"/>
        </w:rPr>
        <w:t xml:space="preserve"> </w:t>
      </w:r>
      <w:r w:rsidR="00DB4609">
        <w:rPr>
          <w:rFonts w:ascii="Arial" w:eastAsia="Times New Roman" w:hAnsi="Arial" w:cs="Arial"/>
          <w:i/>
          <w:lang w:eastAsia="en-GB"/>
        </w:rPr>
        <w:t>by</w:t>
      </w:r>
      <w:r>
        <w:rPr>
          <w:rFonts w:ascii="Arial" w:eastAsia="Times New Roman" w:hAnsi="Arial" w:cs="Arial"/>
          <w:i/>
          <w:lang w:eastAsia="en-GB"/>
        </w:rPr>
        <w:t xml:space="preserve"> </w:t>
      </w:r>
      <w:proofErr w:type="spellStart"/>
      <w:r>
        <w:rPr>
          <w:rFonts w:ascii="Arial" w:eastAsia="Times New Roman" w:hAnsi="Arial" w:cs="Arial"/>
          <w:i/>
          <w:lang w:eastAsia="en-GB"/>
        </w:rPr>
        <w:t>UEC</w:t>
      </w:r>
      <w:proofErr w:type="spellEnd"/>
      <w:r>
        <w:rPr>
          <w:rFonts w:ascii="Arial" w:eastAsia="Times New Roman" w:hAnsi="Arial" w:cs="Arial"/>
          <w:i/>
          <w:lang w:eastAsia="en-GB"/>
        </w:rPr>
        <w:t xml:space="preserve"> </w:t>
      </w:r>
      <w:r w:rsidR="00C01834">
        <w:rPr>
          <w:rFonts w:ascii="Arial" w:eastAsia="Times New Roman" w:hAnsi="Arial" w:cs="Arial"/>
          <w:i/>
          <w:lang w:eastAsia="en-GB"/>
        </w:rPr>
        <w:t>on</w:t>
      </w:r>
      <w:r w:rsidR="00DB4609">
        <w:rPr>
          <w:rFonts w:ascii="Arial" w:eastAsia="Times New Roman" w:hAnsi="Arial" w:cs="Arial"/>
          <w:i/>
          <w:lang w:eastAsia="en-GB"/>
        </w:rPr>
        <w:t xml:space="preserve"> </w:t>
      </w:r>
      <w:r>
        <w:rPr>
          <w:rFonts w:ascii="Arial" w:eastAsia="Times New Roman" w:hAnsi="Arial" w:cs="Arial"/>
          <w:i/>
          <w:lang w:eastAsia="en-GB"/>
        </w:rPr>
        <w:t>13</w:t>
      </w:r>
      <w:bookmarkStart w:id="0" w:name="_GoBack"/>
      <w:bookmarkEnd w:id="0"/>
      <w:r w:rsidR="00DB4609">
        <w:rPr>
          <w:rFonts w:ascii="Arial" w:eastAsia="Times New Roman" w:hAnsi="Arial" w:cs="Arial"/>
          <w:i/>
          <w:lang w:eastAsia="en-GB"/>
        </w:rPr>
        <w:t>/</w:t>
      </w:r>
      <w:r>
        <w:rPr>
          <w:rFonts w:ascii="Arial" w:eastAsia="Times New Roman" w:hAnsi="Arial" w:cs="Arial"/>
          <w:i/>
          <w:lang w:eastAsia="en-GB"/>
        </w:rPr>
        <w:t>12</w:t>
      </w:r>
      <w:r w:rsidR="00DB4609">
        <w:rPr>
          <w:rFonts w:ascii="Arial" w:eastAsia="Times New Roman" w:hAnsi="Arial" w:cs="Arial"/>
          <w:i/>
          <w:lang w:eastAsia="en-GB"/>
        </w:rPr>
        <w:t>/1</w:t>
      </w:r>
      <w:r w:rsidR="008A1501">
        <w:rPr>
          <w:rFonts w:ascii="Arial" w:eastAsia="Times New Roman" w:hAnsi="Arial" w:cs="Arial"/>
          <w:i/>
          <w:lang w:eastAsia="en-GB"/>
        </w:rPr>
        <w:t>7</w:t>
      </w:r>
    </w:p>
    <w:p w14:paraId="5CB6B2C0" w14:textId="77777777" w:rsidR="00C81743" w:rsidRPr="0055522D" w:rsidRDefault="007F562F" w:rsidP="00C81743">
      <w:pPr>
        <w:shd w:val="clear" w:color="auto" w:fill="FFFFFF"/>
        <w:spacing w:before="288" w:after="120" w:line="240" w:lineRule="auto"/>
        <w:outlineLvl w:val="1"/>
        <w:rPr>
          <w:rFonts w:ascii="Arial" w:eastAsia="Times New Roman" w:hAnsi="Arial" w:cs="Arial"/>
          <w:b/>
          <w:lang w:eastAsia="en-GB"/>
        </w:rPr>
      </w:pPr>
      <w:r w:rsidRPr="0055522D">
        <w:rPr>
          <w:rFonts w:ascii="Arial" w:eastAsia="Times New Roman" w:hAnsi="Arial" w:cs="Arial"/>
          <w:b/>
          <w:lang w:eastAsia="en-GB"/>
        </w:rPr>
        <w:t xml:space="preserve">1. </w:t>
      </w:r>
      <w:r w:rsidR="00C81743" w:rsidRPr="0055522D">
        <w:rPr>
          <w:rFonts w:ascii="Arial" w:eastAsia="Times New Roman" w:hAnsi="Arial" w:cs="Arial"/>
          <w:b/>
          <w:lang w:eastAsia="en-GB"/>
        </w:rPr>
        <w:t>Summary</w:t>
      </w:r>
    </w:p>
    <w:p w14:paraId="288A7BB4" w14:textId="07C9D7D6" w:rsidR="00B21EE1" w:rsidRPr="000E6D51" w:rsidRDefault="00C81743" w:rsidP="000E6D51">
      <w:pPr>
        <w:shd w:val="clear" w:color="auto" w:fill="FFFFFF"/>
        <w:spacing w:after="300" w:line="360" w:lineRule="atLeast"/>
        <w:rPr>
          <w:rFonts w:ascii="Arial" w:eastAsia="Times New Roman" w:hAnsi="Arial" w:cs="Arial"/>
          <w:lang w:eastAsia="en-GB"/>
        </w:rPr>
      </w:pPr>
      <w:r w:rsidRPr="0055522D">
        <w:rPr>
          <w:rFonts w:ascii="Arial" w:eastAsia="Times New Roman" w:hAnsi="Arial" w:cs="Arial"/>
          <w:lang w:eastAsia="en-GB"/>
        </w:rPr>
        <w:t>The </w:t>
      </w:r>
      <w:r w:rsidR="000E6D51">
        <w:rPr>
          <w:rFonts w:ascii="Arial" w:eastAsia="Times New Roman" w:hAnsi="Arial" w:cs="Arial"/>
          <w:lang w:eastAsia="en-GB"/>
        </w:rPr>
        <w:t xml:space="preserve">aim of the </w:t>
      </w:r>
      <w:r w:rsidR="000E6D51">
        <w:rPr>
          <w:rFonts w:ascii="Arial" w:eastAsia="Times New Roman" w:hAnsi="Arial" w:cs="Arial"/>
          <w:iCs/>
          <w:lang w:eastAsia="en-GB"/>
        </w:rPr>
        <w:t>Research Ethics Subcommittee</w:t>
      </w:r>
      <w:r w:rsidR="003D0344">
        <w:rPr>
          <w:rFonts w:ascii="Arial" w:eastAsia="Times New Roman" w:hAnsi="Arial" w:cs="Arial"/>
          <w:iCs/>
          <w:lang w:eastAsia="en-GB"/>
        </w:rPr>
        <w:t xml:space="preserve"> is </w:t>
      </w:r>
      <w:r w:rsidR="003971B8">
        <w:rPr>
          <w:rFonts w:ascii="Arial" w:eastAsia="Times New Roman" w:hAnsi="Arial" w:cs="Arial"/>
          <w:iCs/>
          <w:lang w:eastAsia="en-GB"/>
        </w:rPr>
        <w:t>to create, consult and</w:t>
      </w:r>
      <w:r w:rsidR="003D0344">
        <w:rPr>
          <w:rFonts w:ascii="Arial" w:eastAsia="Times New Roman" w:hAnsi="Arial" w:cs="Arial"/>
          <w:iCs/>
          <w:lang w:eastAsia="en-GB"/>
        </w:rPr>
        <w:t xml:space="preserve"> implement administrative arrangements for the ethic</w:t>
      </w:r>
      <w:r w:rsidR="008A1501">
        <w:rPr>
          <w:rFonts w:ascii="Arial" w:eastAsia="Times New Roman" w:hAnsi="Arial" w:cs="Arial"/>
          <w:iCs/>
          <w:lang w:eastAsia="en-GB"/>
        </w:rPr>
        <w:t>s</w:t>
      </w:r>
      <w:r w:rsidR="003D0344">
        <w:rPr>
          <w:rFonts w:ascii="Arial" w:eastAsia="Times New Roman" w:hAnsi="Arial" w:cs="Arial"/>
          <w:iCs/>
          <w:lang w:eastAsia="en-GB"/>
        </w:rPr>
        <w:t xml:space="preserve"> review of </w:t>
      </w:r>
      <w:r w:rsidR="000E6D51">
        <w:rPr>
          <w:rFonts w:ascii="Arial" w:eastAsia="Times New Roman" w:hAnsi="Arial" w:cs="Arial"/>
          <w:iCs/>
          <w:lang w:eastAsia="en-GB"/>
        </w:rPr>
        <w:t>University research and innovation activities</w:t>
      </w:r>
      <w:r w:rsidRPr="0055522D">
        <w:rPr>
          <w:rFonts w:ascii="Arial" w:eastAsia="Times New Roman" w:hAnsi="Arial" w:cs="Arial"/>
          <w:lang w:eastAsia="en-GB"/>
        </w:rPr>
        <w:t>.</w:t>
      </w:r>
      <w:r w:rsidR="003D0344">
        <w:rPr>
          <w:rFonts w:ascii="Arial" w:eastAsia="Times New Roman" w:hAnsi="Arial" w:cs="Arial"/>
          <w:lang w:eastAsia="en-GB"/>
        </w:rPr>
        <w:t xml:space="preserve"> </w:t>
      </w:r>
      <w:r w:rsidR="003971B8">
        <w:rPr>
          <w:rFonts w:ascii="Arial" w:eastAsia="Times New Roman" w:hAnsi="Arial" w:cs="Arial"/>
          <w:lang w:eastAsia="en-GB"/>
        </w:rPr>
        <w:t>In performing this role</w:t>
      </w:r>
      <w:r w:rsidR="00B41582">
        <w:rPr>
          <w:rFonts w:ascii="Arial" w:eastAsia="Times New Roman" w:hAnsi="Arial" w:cs="Arial"/>
          <w:lang w:eastAsia="en-GB"/>
        </w:rPr>
        <w:t>,</w:t>
      </w:r>
      <w:r w:rsidR="003971B8">
        <w:rPr>
          <w:rFonts w:ascii="Arial" w:eastAsia="Times New Roman" w:hAnsi="Arial" w:cs="Arial"/>
          <w:lang w:eastAsia="en-GB"/>
        </w:rPr>
        <w:t xml:space="preserve"> </w:t>
      </w:r>
      <w:r w:rsidR="00944132">
        <w:rPr>
          <w:rFonts w:ascii="Arial" w:eastAsia="Times New Roman" w:hAnsi="Arial" w:cs="Arial"/>
          <w:lang w:eastAsia="en-GB"/>
        </w:rPr>
        <w:t>the committee</w:t>
      </w:r>
      <w:r w:rsidR="003971B8">
        <w:rPr>
          <w:rFonts w:ascii="Arial" w:eastAsia="Times New Roman" w:hAnsi="Arial" w:cs="Arial"/>
          <w:lang w:eastAsia="en-GB"/>
        </w:rPr>
        <w:t xml:space="preserve"> will be mindful of relevant legislation and sector guidance. </w:t>
      </w:r>
      <w:r w:rsidR="003D0344">
        <w:rPr>
          <w:rFonts w:ascii="Arial" w:eastAsia="Times New Roman" w:hAnsi="Arial" w:cs="Arial"/>
          <w:lang w:eastAsia="en-GB"/>
        </w:rPr>
        <w:t>It also serves as an appeal</w:t>
      </w:r>
      <w:r w:rsidR="009C15E3">
        <w:rPr>
          <w:rFonts w:ascii="Arial" w:eastAsia="Times New Roman" w:hAnsi="Arial" w:cs="Arial"/>
          <w:lang w:eastAsia="en-GB"/>
        </w:rPr>
        <w:t>s</w:t>
      </w:r>
      <w:r w:rsidR="003D0344">
        <w:rPr>
          <w:rFonts w:ascii="Arial" w:eastAsia="Times New Roman" w:hAnsi="Arial" w:cs="Arial"/>
          <w:lang w:eastAsia="en-GB"/>
        </w:rPr>
        <w:t xml:space="preserve"> committee </w:t>
      </w:r>
      <w:r w:rsidR="009C15E3">
        <w:rPr>
          <w:rFonts w:ascii="Arial" w:eastAsia="Times New Roman" w:hAnsi="Arial" w:cs="Arial"/>
          <w:lang w:eastAsia="en-GB"/>
        </w:rPr>
        <w:t>for projects initially</w:t>
      </w:r>
      <w:r w:rsidR="003971B8">
        <w:rPr>
          <w:rFonts w:ascii="Arial" w:eastAsia="Times New Roman" w:hAnsi="Arial" w:cs="Arial"/>
          <w:lang w:eastAsia="en-GB"/>
        </w:rPr>
        <w:t xml:space="preserve"> reviewed</w:t>
      </w:r>
      <w:r w:rsidR="000E6D51">
        <w:rPr>
          <w:rFonts w:ascii="Arial" w:eastAsia="Times New Roman" w:hAnsi="Arial" w:cs="Arial"/>
          <w:lang w:eastAsia="en-GB"/>
        </w:rPr>
        <w:t xml:space="preserve"> by the Faculty Research Ethics C</w:t>
      </w:r>
      <w:r w:rsidR="003D0344">
        <w:rPr>
          <w:rFonts w:ascii="Arial" w:eastAsia="Times New Roman" w:hAnsi="Arial" w:cs="Arial"/>
          <w:lang w:eastAsia="en-GB"/>
        </w:rPr>
        <w:t>ommittees (FECs).</w:t>
      </w:r>
      <w:r w:rsidR="003971B8">
        <w:rPr>
          <w:rFonts w:ascii="Arial" w:eastAsia="Times New Roman" w:hAnsi="Arial" w:cs="Arial"/>
          <w:lang w:eastAsia="en-GB"/>
        </w:rPr>
        <w:t xml:space="preserve"> It </w:t>
      </w:r>
      <w:r w:rsidR="00037DDD">
        <w:rPr>
          <w:rFonts w:ascii="Arial" w:eastAsia="Times New Roman" w:hAnsi="Arial" w:cs="Arial"/>
          <w:lang w:eastAsia="en-GB"/>
        </w:rPr>
        <w:t>will both report</w:t>
      </w:r>
      <w:r w:rsidR="007748C2">
        <w:rPr>
          <w:rFonts w:ascii="Arial" w:eastAsia="Times New Roman" w:hAnsi="Arial" w:cs="Arial"/>
          <w:lang w:eastAsia="en-GB"/>
        </w:rPr>
        <w:t xml:space="preserve"> to,</w:t>
      </w:r>
      <w:r w:rsidR="00037DDD">
        <w:rPr>
          <w:rFonts w:ascii="Arial" w:eastAsia="Times New Roman" w:hAnsi="Arial" w:cs="Arial"/>
          <w:lang w:eastAsia="en-GB"/>
        </w:rPr>
        <w:t xml:space="preserve"> and be guided by</w:t>
      </w:r>
      <w:r w:rsidR="007748C2">
        <w:rPr>
          <w:rFonts w:ascii="Arial" w:eastAsia="Times New Roman" w:hAnsi="Arial" w:cs="Arial"/>
          <w:lang w:eastAsia="en-GB"/>
        </w:rPr>
        <w:t>,</w:t>
      </w:r>
      <w:r w:rsidR="003971B8">
        <w:rPr>
          <w:rFonts w:ascii="Arial" w:eastAsia="Times New Roman" w:hAnsi="Arial" w:cs="Arial"/>
          <w:lang w:eastAsia="en-GB"/>
        </w:rPr>
        <w:t xml:space="preserve"> the University Ethics Committee (UEC).</w:t>
      </w:r>
      <w:r w:rsidR="000E6D51">
        <w:rPr>
          <w:rFonts w:ascii="Arial" w:eastAsia="Times New Roman" w:hAnsi="Arial" w:cs="Arial"/>
          <w:lang w:eastAsia="en-GB"/>
        </w:rPr>
        <w:br/>
      </w:r>
    </w:p>
    <w:p w14:paraId="4452056B" w14:textId="309509BB" w:rsidR="003D0344" w:rsidRPr="000E6D51" w:rsidRDefault="007F562F" w:rsidP="007D2810">
      <w:pPr>
        <w:spacing w:after="48" w:line="360" w:lineRule="atLeast"/>
        <w:rPr>
          <w:rFonts w:ascii="Arial" w:eastAsia="Times New Roman" w:hAnsi="Arial" w:cs="Arial"/>
          <w:b/>
          <w:lang w:eastAsia="en-GB"/>
        </w:rPr>
      </w:pPr>
      <w:r w:rsidRPr="0055522D">
        <w:rPr>
          <w:rFonts w:ascii="Arial" w:eastAsia="Times New Roman" w:hAnsi="Arial" w:cs="Arial"/>
          <w:b/>
          <w:lang w:eastAsia="en-GB"/>
        </w:rPr>
        <w:t xml:space="preserve">2. </w:t>
      </w:r>
      <w:r w:rsidR="00C81743" w:rsidRPr="0055522D">
        <w:rPr>
          <w:rFonts w:ascii="Arial" w:eastAsia="Times New Roman" w:hAnsi="Arial" w:cs="Arial"/>
          <w:b/>
          <w:lang w:eastAsia="en-GB"/>
        </w:rPr>
        <w:t xml:space="preserve">Role of the </w:t>
      </w:r>
      <w:r w:rsidR="000E6D51">
        <w:rPr>
          <w:rFonts w:ascii="Arial" w:eastAsia="Times New Roman" w:hAnsi="Arial" w:cs="Arial"/>
          <w:b/>
          <w:lang w:eastAsia="en-GB"/>
        </w:rPr>
        <w:t>Research Ethics Subcommittee</w:t>
      </w:r>
      <w:r w:rsidR="000E6D51">
        <w:rPr>
          <w:rFonts w:ascii="Arial" w:eastAsia="Times New Roman" w:hAnsi="Arial" w:cs="Arial"/>
          <w:b/>
          <w:lang w:eastAsia="en-GB"/>
        </w:rPr>
        <w:br/>
      </w:r>
    </w:p>
    <w:p w14:paraId="4A8DC6CD" w14:textId="6569E3AA" w:rsidR="00790EDB" w:rsidRDefault="003971B8" w:rsidP="003D0344">
      <w:pPr>
        <w:pStyle w:val="ListParagraph"/>
        <w:numPr>
          <w:ilvl w:val="0"/>
          <w:numId w:val="8"/>
        </w:numPr>
        <w:spacing w:after="48" w:line="360" w:lineRule="atLeast"/>
        <w:rPr>
          <w:rFonts w:ascii="Arial" w:eastAsia="Times New Roman" w:hAnsi="Arial" w:cs="Arial"/>
          <w:iCs/>
          <w:lang w:eastAsia="en-GB"/>
        </w:rPr>
      </w:pPr>
      <w:r>
        <w:rPr>
          <w:rFonts w:ascii="Arial" w:eastAsia="Times New Roman" w:hAnsi="Arial" w:cs="Arial"/>
          <w:lang w:eastAsia="en-GB"/>
        </w:rPr>
        <w:t xml:space="preserve">To </w:t>
      </w:r>
      <w:r w:rsidR="003D0344" w:rsidRPr="003D0344">
        <w:rPr>
          <w:rFonts w:ascii="Arial" w:eastAsia="Times New Roman" w:hAnsi="Arial" w:cs="Arial"/>
          <w:lang w:eastAsia="en-GB"/>
        </w:rPr>
        <w:t>create</w:t>
      </w:r>
      <w:r>
        <w:rPr>
          <w:rFonts w:ascii="Arial" w:eastAsia="Times New Roman" w:hAnsi="Arial" w:cs="Arial"/>
          <w:lang w:eastAsia="en-GB"/>
        </w:rPr>
        <w:t>, consult</w:t>
      </w:r>
      <w:r w:rsidR="003D0344" w:rsidRPr="003D0344">
        <w:rPr>
          <w:rFonts w:ascii="Arial" w:eastAsia="Times New Roman" w:hAnsi="Arial" w:cs="Arial"/>
          <w:lang w:eastAsia="en-GB"/>
        </w:rPr>
        <w:t xml:space="preserve"> and implement administrative arrangements for the ethic</w:t>
      </w:r>
      <w:r w:rsidR="008A1501">
        <w:rPr>
          <w:rFonts w:ascii="Arial" w:eastAsia="Times New Roman" w:hAnsi="Arial" w:cs="Arial"/>
          <w:lang w:eastAsia="en-GB"/>
        </w:rPr>
        <w:t>s</w:t>
      </w:r>
      <w:r w:rsidR="003D0344" w:rsidRPr="003D0344">
        <w:rPr>
          <w:rFonts w:ascii="Arial" w:eastAsia="Times New Roman" w:hAnsi="Arial" w:cs="Arial"/>
          <w:lang w:eastAsia="en-GB"/>
        </w:rPr>
        <w:t xml:space="preserve"> review of </w:t>
      </w:r>
      <w:r w:rsidR="000E6D51">
        <w:rPr>
          <w:rFonts w:ascii="Arial" w:eastAsia="Times New Roman" w:hAnsi="Arial" w:cs="Arial"/>
          <w:iCs/>
          <w:lang w:eastAsia="en-GB"/>
        </w:rPr>
        <w:t xml:space="preserve">research and innovation activities </w:t>
      </w:r>
      <w:r>
        <w:rPr>
          <w:rFonts w:ascii="Arial" w:eastAsia="Times New Roman" w:hAnsi="Arial" w:cs="Arial"/>
          <w:iCs/>
          <w:lang w:eastAsia="en-GB"/>
        </w:rPr>
        <w:t xml:space="preserve">in line with relevant </w:t>
      </w:r>
      <w:r w:rsidR="00037DDD">
        <w:rPr>
          <w:rFonts w:ascii="Arial" w:eastAsia="Times New Roman" w:hAnsi="Arial" w:cs="Arial"/>
          <w:iCs/>
          <w:lang w:eastAsia="en-GB"/>
        </w:rPr>
        <w:t>legislation and sector guidance</w:t>
      </w:r>
      <w:r w:rsidR="00C01834">
        <w:rPr>
          <w:rFonts w:ascii="Arial" w:eastAsia="Times New Roman" w:hAnsi="Arial" w:cs="Arial"/>
          <w:iCs/>
          <w:lang w:eastAsia="en-GB"/>
        </w:rPr>
        <w:t>.</w:t>
      </w:r>
    </w:p>
    <w:p w14:paraId="7869086F" w14:textId="77777777" w:rsidR="003971B8" w:rsidRPr="003971B8" w:rsidRDefault="003971B8" w:rsidP="003971B8">
      <w:pPr>
        <w:spacing w:after="48" w:line="360" w:lineRule="atLeast"/>
        <w:ind w:left="360"/>
        <w:rPr>
          <w:rFonts w:ascii="Arial" w:eastAsia="Times New Roman" w:hAnsi="Arial" w:cs="Arial"/>
          <w:iCs/>
          <w:lang w:eastAsia="en-GB"/>
        </w:rPr>
      </w:pPr>
    </w:p>
    <w:p w14:paraId="2A6EA89F" w14:textId="66E38EB9" w:rsidR="003D0344" w:rsidRPr="000E6D51" w:rsidRDefault="003D0344" w:rsidP="003D0344">
      <w:pPr>
        <w:pStyle w:val="ListParagraph"/>
        <w:numPr>
          <w:ilvl w:val="0"/>
          <w:numId w:val="8"/>
        </w:numPr>
        <w:spacing w:after="48" w:line="360" w:lineRule="atLeast"/>
        <w:rPr>
          <w:rFonts w:ascii="Arial" w:eastAsia="Times New Roman" w:hAnsi="Arial" w:cs="Arial"/>
          <w:iCs/>
          <w:lang w:eastAsia="en-GB"/>
        </w:rPr>
      </w:pPr>
      <w:r w:rsidRPr="003D0344">
        <w:rPr>
          <w:rFonts w:ascii="Arial" w:eastAsia="Times New Roman" w:hAnsi="Arial" w:cs="Arial"/>
          <w:iCs/>
          <w:lang w:eastAsia="en-GB"/>
        </w:rPr>
        <w:t>To serve as an appeal</w:t>
      </w:r>
      <w:r w:rsidR="00500180">
        <w:rPr>
          <w:rFonts w:ascii="Arial" w:eastAsia="Times New Roman" w:hAnsi="Arial" w:cs="Arial"/>
          <w:iCs/>
          <w:lang w:eastAsia="en-GB"/>
        </w:rPr>
        <w:t>s</w:t>
      </w:r>
      <w:r w:rsidRPr="003D0344">
        <w:rPr>
          <w:rFonts w:ascii="Arial" w:eastAsia="Times New Roman" w:hAnsi="Arial" w:cs="Arial"/>
          <w:iCs/>
          <w:lang w:eastAsia="en-GB"/>
        </w:rPr>
        <w:t xml:space="preserve"> c</w:t>
      </w:r>
      <w:r w:rsidR="009C15E3">
        <w:rPr>
          <w:rFonts w:ascii="Arial" w:eastAsia="Times New Roman" w:hAnsi="Arial" w:cs="Arial"/>
          <w:iCs/>
          <w:lang w:eastAsia="en-GB"/>
        </w:rPr>
        <w:t>ommittee for projects initially</w:t>
      </w:r>
      <w:r w:rsidRPr="003D0344">
        <w:rPr>
          <w:rFonts w:ascii="Arial" w:eastAsia="Times New Roman" w:hAnsi="Arial" w:cs="Arial"/>
          <w:iCs/>
          <w:lang w:eastAsia="en-GB"/>
        </w:rPr>
        <w:t xml:space="preserve"> reviewed by faculty ethics committees</w:t>
      </w:r>
      <w:r w:rsidR="00C01834">
        <w:rPr>
          <w:rFonts w:ascii="Arial" w:eastAsia="Times New Roman" w:hAnsi="Arial" w:cs="Arial"/>
          <w:iCs/>
          <w:lang w:eastAsia="en-GB"/>
        </w:rPr>
        <w:t>.</w:t>
      </w:r>
      <w:r w:rsidR="000E6D51">
        <w:rPr>
          <w:rFonts w:ascii="Arial" w:eastAsia="Times New Roman" w:hAnsi="Arial" w:cs="Arial"/>
          <w:iCs/>
          <w:lang w:eastAsia="en-GB"/>
        </w:rPr>
        <w:br/>
      </w:r>
    </w:p>
    <w:p w14:paraId="156CFD2F" w14:textId="46493EB4" w:rsidR="003971B8" w:rsidRPr="003971B8" w:rsidRDefault="003971B8" w:rsidP="003971B8">
      <w:pPr>
        <w:spacing w:after="48" w:line="360" w:lineRule="atLeast"/>
        <w:rPr>
          <w:rFonts w:ascii="Arial" w:eastAsia="Times New Roman" w:hAnsi="Arial" w:cs="Arial"/>
          <w:b/>
          <w:lang w:eastAsia="en-GB"/>
        </w:rPr>
      </w:pPr>
      <w:r w:rsidRPr="003971B8">
        <w:rPr>
          <w:rFonts w:ascii="Arial" w:eastAsia="Times New Roman" w:hAnsi="Arial" w:cs="Arial"/>
          <w:b/>
          <w:lang w:eastAsia="en-GB"/>
        </w:rPr>
        <w:t>3. Accountability</w:t>
      </w:r>
    </w:p>
    <w:p w14:paraId="1139A48E" w14:textId="77777777" w:rsidR="003971B8" w:rsidRDefault="003971B8" w:rsidP="003971B8">
      <w:pPr>
        <w:spacing w:after="48" w:line="360" w:lineRule="atLeast"/>
        <w:rPr>
          <w:rFonts w:ascii="Arial" w:eastAsia="Times New Roman" w:hAnsi="Arial" w:cs="Arial"/>
          <w:lang w:eastAsia="en-GB"/>
        </w:rPr>
      </w:pPr>
    </w:p>
    <w:p w14:paraId="78CBB4A1" w14:textId="0E0F196D" w:rsidR="003971B8" w:rsidRPr="003971B8" w:rsidRDefault="003971B8" w:rsidP="003971B8">
      <w:pPr>
        <w:spacing w:after="48" w:line="360" w:lineRule="atLeast"/>
        <w:rPr>
          <w:rFonts w:ascii="Arial" w:eastAsia="Times New Roman" w:hAnsi="Arial" w:cs="Arial"/>
          <w:lang w:eastAsia="en-GB"/>
        </w:rPr>
      </w:pPr>
      <w:r w:rsidRPr="0055522D">
        <w:rPr>
          <w:rFonts w:ascii="Arial" w:eastAsia="Times New Roman" w:hAnsi="Arial" w:cs="Arial"/>
          <w:lang w:eastAsia="en-GB"/>
        </w:rPr>
        <w:t xml:space="preserve">The </w:t>
      </w:r>
      <w:r w:rsidR="000E6D51" w:rsidRPr="000E6D51">
        <w:rPr>
          <w:rFonts w:ascii="Arial" w:eastAsia="Times New Roman" w:hAnsi="Arial" w:cs="Arial"/>
          <w:lang w:eastAsia="en-GB"/>
        </w:rPr>
        <w:t xml:space="preserve">Research Ethics Subcommittee </w:t>
      </w:r>
      <w:r w:rsidR="008D37D5">
        <w:rPr>
          <w:rFonts w:ascii="Arial" w:eastAsia="Times New Roman" w:hAnsi="Arial" w:cs="Arial"/>
          <w:lang w:eastAsia="en-GB"/>
        </w:rPr>
        <w:t>will report</w:t>
      </w:r>
      <w:r w:rsidR="00E06A84">
        <w:rPr>
          <w:rFonts w:ascii="Arial" w:eastAsia="Times New Roman" w:hAnsi="Arial" w:cs="Arial"/>
          <w:lang w:eastAsia="en-GB"/>
        </w:rPr>
        <w:t xml:space="preserve"> to,</w:t>
      </w:r>
      <w:r w:rsidR="008D37D5">
        <w:rPr>
          <w:rFonts w:ascii="Arial" w:eastAsia="Times New Roman" w:hAnsi="Arial" w:cs="Arial"/>
          <w:lang w:eastAsia="en-GB"/>
        </w:rPr>
        <w:t xml:space="preserve"> and be guided by</w:t>
      </w:r>
      <w:r w:rsidR="00E06A84">
        <w:rPr>
          <w:rFonts w:ascii="Arial" w:eastAsia="Times New Roman" w:hAnsi="Arial" w:cs="Arial"/>
          <w:lang w:eastAsia="en-GB"/>
        </w:rPr>
        <w:t>,</w:t>
      </w:r>
      <w:r>
        <w:rPr>
          <w:rFonts w:ascii="Arial" w:eastAsia="Times New Roman" w:hAnsi="Arial" w:cs="Arial"/>
          <w:lang w:eastAsia="en-GB"/>
        </w:rPr>
        <w:t xml:space="preserve"> the University Ethics Committee (UEC).</w:t>
      </w:r>
      <w:r w:rsidR="000E6D51">
        <w:rPr>
          <w:rFonts w:ascii="Arial" w:eastAsia="Times New Roman" w:hAnsi="Arial" w:cs="Arial"/>
          <w:lang w:eastAsia="en-GB"/>
        </w:rPr>
        <w:br/>
      </w:r>
    </w:p>
    <w:p w14:paraId="13B81709" w14:textId="2A4FD011" w:rsidR="003971B8" w:rsidRPr="0055522D" w:rsidRDefault="003971B8" w:rsidP="00C81743">
      <w:pPr>
        <w:shd w:val="clear" w:color="auto" w:fill="FFFFFF"/>
        <w:spacing w:before="288" w:after="120" w:line="240" w:lineRule="auto"/>
        <w:outlineLvl w:val="1"/>
        <w:rPr>
          <w:rFonts w:ascii="Arial" w:eastAsia="Times New Roman" w:hAnsi="Arial" w:cs="Arial"/>
          <w:b/>
          <w:lang w:eastAsia="en-GB"/>
        </w:rPr>
      </w:pPr>
      <w:r>
        <w:rPr>
          <w:rFonts w:ascii="Arial" w:eastAsia="Times New Roman" w:hAnsi="Arial" w:cs="Arial"/>
          <w:b/>
          <w:lang w:eastAsia="en-GB"/>
        </w:rPr>
        <w:t>4</w:t>
      </w:r>
      <w:r w:rsidR="007F562F" w:rsidRPr="0055522D">
        <w:rPr>
          <w:rFonts w:ascii="Arial" w:eastAsia="Times New Roman" w:hAnsi="Arial" w:cs="Arial"/>
          <w:b/>
          <w:lang w:eastAsia="en-GB"/>
        </w:rPr>
        <w:t xml:space="preserve">. </w:t>
      </w:r>
      <w:r w:rsidR="00C81743" w:rsidRPr="0055522D">
        <w:rPr>
          <w:rFonts w:ascii="Arial" w:eastAsia="Times New Roman" w:hAnsi="Arial" w:cs="Arial"/>
          <w:b/>
          <w:lang w:eastAsia="en-GB"/>
        </w:rPr>
        <w:t xml:space="preserve">Constitution </w:t>
      </w:r>
    </w:p>
    <w:p w14:paraId="3A9088C7" w14:textId="2D0E3B6A" w:rsidR="00C81743" w:rsidRPr="0055522D" w:rsidRDefault="00C81743" w:rsidP="00C81743">
      <w:pPr>
        <w:shd w:val="clear" w:color="auto" w:fill="FFFFFF"/>
        <w:spacing w:after="300" w:line="360" w:lineRule="atLeast"/>
        <w:rPr>
          <w:rFonts w:ascii="Arial" w:eastAsia="Times New Roman" w:hAnsi="Arial" w:cs="Arial"/>
          <w:lang w:eastAsia="en-GB"/>
        </w:rPr>
      </w:pPr>
      <w:r w:rsidRPr="0055522D">
        <w:rPr>
          <w:rFonts w:ascii="Arial" w:eastAsia="Times New Roman" w:hAnsi="Arial" w:cs="Arial"/>
          <w:lang w:eastAsia="en-GB"/>
        </w:rPr>
        <w:t xml:space="preserve">The Committee </w:t>
      </w:r>
      <w:r w:rsidR="003971B8">
        <w:rPr>
          <w:rFonts w:ascii="Arial" w:eastAsia="Times New Roman" w:hAnsi="Arial" w:cs="Arial"/>
          <w:lang w:eastAsia="en-GB"/>
        </w:rPr>
        <w:t xml:space="preserve">will </w:t>
      </w:r>
      <w:r w:rsidRPr="0055522D">
        <w:rPr>
          <w:rFonts w:ascii="Arial" w:eastAsia="Times New Roman" w:hAnsi="Arial" w:cs="Arial"/>
          <w:lang w:eastAsia="en-GB"/>
        </w:rPr>
        <w:t>be composed of:</w:t>
      </w:r>
    </w:p>
    <w:p w14:paraId="55DC01B3" w14:textId="52AC2E85" w:rsidR="00C81743" w:rsidRDefault="003971B8" w:rsidP="00C81743">
      <w:pPr>
        <w:numPr>
          <w:ilvl w:val="0"/>
          <w:numId w:val="2"/>
        </w:numPr>
        <w:spacing w:after="48" w:line="360" w:lineRule="atLeast"/>
        <w:ind w:left="408"/>
        <w:rPr>
          <w:rFonts w:ascii="Arial" w:eastAsia="Times New Roman" w:hAnsi="Arial" w:cs="Arial"/>
          <w:lang w:eastAsia="en-GB"/>
        </w:rPr>
      </w:pPr>
      <w:r>
        <w:rPr>
          <w:rFonts w:ascii="Arial" w:eastAsia="Times New Roman" w:hAnsi="Arial" w:cs="Arial"/>
          <w:lang w:eastAsia="en-GB"/>
        </w:rPr>
        <w:t>The University Ethics Advisor as chair</w:t>
      </w:r>
    </w:p>
    <w:p w14:paraId="09A65DF6" w14:textId="48519CC0" w:rsidR="003971B8" w:rsidRDefault="003971B8" w:rsidP="003971B8">
      <w:pPr>
        <w:numPr>
          <w:ilvl w:val="0"/>
          <w:numId w:val="2"/>
        </w:numPr>
        <w:spacing w:after="48" w:line="360" w:lineRule="atLeast"/>
        <w:ind w:left="408"/>
        <w:rPr>
          <w:rFonts w:ascii="Arial" w:eastAsia="Times New Roman" w:hAnsi="Arial" w:cs="Arial"/>
          <w:lang w:eastAsia="en-GB"/>
        </w:rPr>
      </w:pPr>
      <w:r>
        <w:rPr>
          <w:rFonts w:ascii="Arial" w:eastAsia="Times New Roman" w:hAnsi="Arial" w:cs="Arial"/>
          <w:lang w:eastAsia="en-GB"/>
        </w:rPr>
        <w:t xml:space="preserve">The five FEC chairs </w:t>
      </w:r>
    </w:p>
    <w:p w14:paraId="59B94BCA" w14:textId="3E4B7436" w:rsidR="003971B8" w:rsidRDefault="00717E79" w:rsidP="003971B8">
      <w:pPr>
        <w:numPr>
          <w:ilvl w:val="1"/>
          <w:numId w:val="2"/>
        </w:numPr>
        <w:spacing w:after="48" w:line="360" w:lineRule="atLeast"/>
        <w:rPr>
          <w:rFonts w:ascii="Arial" w:eastAsia="Times New Roman" w:hAnsi="Arial" w:cs="Arial"/>
          <w:lang w:eastAsia="en-GB"/>
        </w:rPr>
      </w:pPr>
      <w:r>
        <w:rPr>
          <w:rFonts w:ascii="Arial" w:eastAsia="Times New Roman" w:hAnsi="Arial" w:cs="Arial"/>
          <w:lang w:eastAsia="en-GB"/>
        </w:rPr>
        <w:t>In the absence of a</w:t>
      </w:r>
      <w:r w:rsidR="00E06A84">
        <w:rPr>
          <w:rFonts w:ascii="Arial" w:eastAsia="Times New Roman" w:hAnsi="Arial" w:cs="Arial"/>
          <w:lang w:eastAsia="en-GB"/>
        </w:rPr>
        <w:t xml:space="preserve"> FEC chair, the </w:t>
      </w:r>
      <w:r w:rsidR="003971B8">
        <w:rPr>
          <w:rFonts w:ascii="Arial" w:eastAsia="Times New Roman" w:hAnsi="Arial" w:cs="Arial"/>
          <w:lang w:eastAsia="en-GB"/>
        </w:rPr>
        <w:t>vice-chair</w:t>
      </w:r>
      <w:r>
        <w:rPr>
          <w:rFonts w:ascii="Arial" w:eastAsia="Times New Roman" w:hAnsi="Arial" w:cs="Arial"/>
          <w:lang w:eastAsia="en-GB"/>
        </w:rPr>
        <w:t xml:space="preserve"> from that committee</w:t>
      </w:r>
    </w:p>
    <w:p w14:paraId="1EEDA294" w14:textId="0CF780B6" w:rsidR="000E6D51" w:rsidRPr="000E6D51" w:rsidRDefault="00717E79" w:rsidP="000E6D51">
      <w:pPr>
        <w:numPr>
          <w:ilvl w:val="1"/>
          <w:numId w:val="2"/>
        </w:numPr>
        <w:spacing w:after="48" w:line="360" w:lineRule="atLeast"/>
        <w:rPr>
          <w:rFonts w:ascii="Arial" w:eastAsia="Times New Roman" w:hAnsi="Arial" w:cs="Arial"/>
          <w:lang w:eastAsia="en-GB"/>
        </w:rPr>
      </w:pPr>
      <w:r>
        <w:rPr>
          <w:rFonts w:ascii="Arial" w:eastAsia="Times New Roman" w:hAnsi="Arial" w:cs="Arial"/>
          <w:lang w:eastAsia="en-GB"/>
        </w:rPr>
        <w:t>In the absence of a</w:t>
      </w:r>
      <w:r w:rsidR="003971B8">
        <w:rPr>
          <w:rFonts w:ascii="Arial" w:eastAsia="Times New Roman" w:hAnsi="Arial" w:cs="Arial"/>
          <w:lang w:eastAsia="en-GB"/>
        </w:rPr>
        <w:t xml:space="preserve"> FEC chair or vice-</w:t>
      </w:r>
      <w:r>
        <w:rPr>
          <w:rFonts w:ascii="Arial" w:eastAsia="Times New Roman" w:hAnsi="Arial" w:cs="Arial"/>
          <w:lang w:eastAsia="en-GB"/>
        </w:rPr>
        <w:t>chair, a nominated member of that</w:t>
      </w:r>
      <w:r w:rsidR="003971B8">
        <w:rPr>
          <w:rFonts w:ascii="Arial" w:eastAsia="Times New Roman" w:hAnsi="Arial" w:cs="Arial"/>
          <w:lang w:eastAsia="en-GB"/>
        </w:rPr>
        <w:t xml:space="preserve"> FEC</w:t>
      </w:r>
    </w:p>
    <w:p w14:paraId="51191AE1" w14:textId="0D168504" w:rsidR="000E6D51" w:rsidRDefault="000E6D51" w:rsidP="000E6D51">
      <w:pPr>
        <w:numPr>
          <w:ilvl w:val="0"/>
          <w:numId w:val="2"/>
        </w:numPr>
        <w:spacing w:after="48" w:line="360" w:lineRule="atLeast"/>
        <w:ind w:left="408"/>
        <w:rPr>
          <w:rFonts w:ascii="Arial" w:eastAsia="Times New Roman" w:hAnsi="Arial" w:cs="Arial"/>
          <w:lang w:eastAsia="en-GB"/>
        </w:rPr>
      </w:pPr>
      <w:r>
        <w:rPr>
          <w:rFonts w:ascii="Arial" w:eastAsia="Times New Roman" w:hAnsi="Arial" w:cs="Arial"/>
          <w:lang w:eastAsia="en-GB"/>
        </w:rPr>
        <w:t>A RIS representative</w:t>
      </w:r>
    </w:p>
    <w:p w14:paraId="0E11849C" w14:textId="4CC9D8C5" w:rsidR="000E6D51" w:rsidRDefault="000E6D51" w:rsidP="000E6D51">
      <w:pPr>
        <w:numPr>
          <w:ilvl w:val="0"/>
          <w:numId w:val="2"/>
        </w:numPr>
        <w:spacing w:after="48" w:line="360" w:lineRule="atLeast"/>
        <w:ind w:left="408"/>
        <w:rPr>
          <w:rFonts w:ascii="Arial" w:eastAsia="Times New Roman" w:hAnsi="Arial" w:cs="Arial"/>
          <w:lang w:eastAsia="en-GB"/>
        </w:rPr>
      </w:pPr>
      <w:r>
        <w:rPr>
          <w:rFonts w:ascii="Arial" w:eastAsia="Times New Roman" w:hAnsi="Arial" w:cs="Arial"/>
          <w:lang w:eastAsia="en-GB"/>
        </w:rPr>
        <w:t>Any other individuals as agreed by the chair or requested by UEC</w:t>
      </w:r>
    </w:p>
    <w:p w14:paraId="7A992A56" w14:textId="5226111F" w:rsidR="00A60977" w:rsidRPr="000E6D51" w:rsidRDefault="00A60977" w:rsidP="000E6D51">
      <w:pPr>
        <w:numPr>
          <w:ilvl w:val="0"/>
          <w:numId w:val="2"/>
        </w:numPr>
        <w:spacing w:after="48" w:line="360" w:lineRule="atLeast"/>
        <w:ind w:left="408"/>
        <w:rPr>
          <w:rFonts w:ascii="Arial" w:eastAsia="Times New Roman" w:hAnsi="Arial" w:cs="Arial"/>
          <w:lang w:eastAsia="en-GB"/>
        </w:rPr>
      </w:pPr>
      <w:r>
        <w:rPr>
          <w:rFonts w:ascii="Arial" w:eastAsia="Times New Roman" w:hAnsi="Arial" w:cs="Arial"/>
          <w:lang w:eastAsia="en-GB"/>
        </w:rPr>
        <w:t>Non-voting secretary</w:t>
      </w:r>
    </w:p>
    <w:p w14:paraId="29C1D118" w14:textId="77777777" w:rsidR="003B21B6" w:rsidRDefault="003B21B6" w:rsidP="00C81743">
      <w:pPr>
        <w:spacing w:after="0" w:line="240" w:lineRule="auto"/>
        <w:rPr>
          <w:rFonts w:ascii="Arial" w:hAnsi="Arial" w:cs="Arial"/>
        </w:rPr>
      </w:pPr>
    </w:p>
    <w:p w14:paraId="0E045CAB" w14:textId="3BADE58C" w:rsidR="008A1501" w:rsidRPr="0055522D" w:rsidRDefault="008A1501" w:rsidP="004B119D">
      <w:pPr>
        <w:spacing w:after="0"/>
        <w:rPr>
          <w:rFonts w:ascii="Arial" w:hAnsi="Arial" w:cs="Arial"/>
        </w:rPr>
      </w:pPr>
      <w:r>
        <w:rPr>
          <w:rFonts w:ascii="Arial" w:hAnsi="Arial" w:cs="Arial"/>
        </w:rPr>
        <w:t xml:space="preserve">Quorum is only relevant to the review of appeals, and will be three </w:t>
      </w:r>
      <w:r w:rsidR="00C01834">
        <w:rPr>
          <w:rFonts w:ascii="Arial" w:hAnsi="Arial" w:cs="Arial"/>
        </w:rPr>
        <w:t>voting members (</w:t>
      </w:r>
      <w:r>
        <w:rPr>
          <w:rFonts w:ascii="Arial" w:hAnsi="Arial" w:cs="Arial"/>
        </w:rPr>
        <w:t xml:space="preserve">not </w:t>
      </w:r>
      <w:r w:rsidR="00C01834">
        <w:rPr>
          <w:rFonts w:ascii="Arial" w:hAnsi="Arial" w:cs="Arial"/>
        </w:rPr>
        <w:t>to include</w:t>
      </w:r>
      <w:r>
        <w:rPr>
          <w:rFonts w:ascii="Arial" w:hAnsi="Arial" w:cs="Arial"/>
        </w:rPr>
        <w:t xml:space="preserve"> the chair of the FEC </w:t>
      </w:r>
      <w:r w:rsidR="00B41582">
        <w:rPr>
          <w:rFonts w:ascii="Arial" w:hAnsi="Arial" w:cs="Arial"/>
        </w:rPr>
        <w:t>where the appeal originated</w:t>
      </w:r>
      <w:r w:rsidR="00C01834">
        <w:rPr>
          <w:rFonts w:ascii="Arial" w:hAnsi="Arial" w:cs="Arial"/>
        </w:rPr>
        <w:t xml:space="preserve"> who will not be considered a voting member for the appeal)</w:t>
      </w:r>
      <w:r>
        <w:rPr>
          <w:rFonts w:ascii="Arial" w:hAnsi="Arial" w:cs="Arial"/>
        </w:rPr>
        <w:t>.</w:t>
      </w:r>
    </w:p>
    <w:p w14:paraId="58781B01" w14:textId="77777777" w:rsidR="00B21EE1" w:rsidRDefault="00B21EE1" w:rsidP="00F77505">
      <w:pPr>
        <w:rPr>
          <w:rFonts w:ascii="Arial" w:eastAsia="Times New Roman" w:hAnsi="Arial" w:cs="Arial"/>
          <w:b/>
          <w:lang w:eastAsia="en-GB"/>
        </w:rPr>
      </w:pPr>
    </w:p>
    <w:p w14:paraId="33F9A3A0" w14:textId="77777777" w:rsidR="000E6D51" w:rsidRDefault="000E6D51" w:rsidP="00F77505">
      <w:pPr>
        <w:rPr>
          <w:rFonts w:ascii="Arial" w:eastAsia="Times New Roman" w:hAnsi="Arial" w:cs="Arial"/>
          <w:b/>
          <w:lang w:eastAsia="en-GB"/>
        </w:rPr>
      </w:pPr>
    </w:p>
    <w:p w14:paraId="0B06FB4F" w14:textId="77777777" w:rsidR="000E6D51" w:rsidRPr="0055522D" w:rsidRDefault="000E6D51" w:rsidP="00F77505">
      <w:pPr>
        <w:rPr>
          <w:rFonts w:ascii="Arial" w:eastAsia="Times New Roman" w:hAnsi="Arial" w:cs="Arial"/>
          <w:b/>
          <w:lang w:eastAsia="en-GB"/>
        </w:rPr>
      </w:pPr>
    </w:p>
    <w:p w14:paraId="7E6CEDF9" w14:textId="0918D3BC" w:rsidR="00C81743" w:rsidRPr="0055522D" w:rsidRDefault="003971B8" w:rsidP="00C81743">
      <w:pPr>
        <w:shd w:val="clear" w:color="auto" w:fill="FFFFFF"/>
        <w:spacing w:before="288" w:after="120" w:line="240" w:lineRule="auto"/>
        <w:outlineLvl w:val="1"/>
        <w:rPr>
          <w:rFonts w:ascii="Arial" w:eastAsia="Times New Roman" w:hAnsi="Arial" w:cs="Arial"/>
          <w:b/>
          <w:lang w:eastAsia="en-GB"/>
        </w:rPr>
      </w:pPr>
      <w:r>
        <w:rPr>
          <w:rFonts w:ascii="Arial" w:eastAsia="Times New Roman" w:hAnsi="Arial" w:cs="Arial"/>
          <w:b/>
          <w:lang w:eastAsia="en-GB"/>
        </w:rPr>
        <w:t>5</w:t>
      </w:r>
      <w:r w:rsidR="007F562F" w:rsidRPr="0055522D">
        <w:rPr>
          <w:rFonts w:ascii="Arial" w:eastAsia="Times New Roman" w:hAnsi="Arial" w:cs="Arial"/>
          <w:b/>
          <w:lang w:eastAsia="en-GB"/>
        </w:rPr>
        <w:t xml:space="preserve">. </w:t>
      </w:r>
      <w:r w:rsidR="00C81743" w:rsidRPr="0055522D">
        <w:rPr>
          <w:rFonts w:ascii="Arial" w:eastAsia="Times New Roman" w:hAnsi="Arial" w:cs="Arial"/>
          <w:b/>
          <w:lang w:eastAsia="en-GB"/>
        </w:rPr>
        <w:t xml:space="preserve">Meetings of the </w:t>
      </w:r>
      <w:r w:rsidR="000E6D51">
        <w:rPr>
          <w:rFonts w:ascii="Arial" w:eastAsia="Times New Roman" w:hAnsi="Arial" w:cs="Arial"/>
          <w:b/>
          <w:lang w:eastAsia="en-GB"/>
        </w:rPr>
        <w:t>Research Ethics Subcommittee</w:t>
      </w:r>
      <w:r w:rsidR="009C15E3">
        <w:rPr>
          <w:rFonts w:ascii="Arial" w:eastAsia="Times New Roman" w:hAnsi="Arial" w:cs="Arial"/>
          <w:b/>
          <w:lang w:eastAsia="en-GB"/>
        </w:rPr>
        <w:br/>
      </w:r>
    </w:p>
    <w:p w14:paraId="4824A8CA" w14:textId="45D8CDE3" w:rsidR="008A1501" w:rsidRDefault="00C81743" w:rsidP="00D347A7">
      <w:pPr>
        <w:pStyle w:val="ListParagraph"/>
        <w:numPr>
          <w:ilvl w:val="0"/>
          <w:numId w:val="10"/>
        </w:numPr>
        <w:shd w:val="clear" w:color="auto" w:fill="FFFFFF"/>
        <w:spacing w:after="300" w:line="360" w:lineRule="atLeast"/>
        <w:rPr>
          <w:rFonts w:ascii="Arial" w:eastAsia="Times New Roman" w:hAnsi="Arial" w:cs="Arial"/>
          <w:lang w:eastAsia="en-GB"/>
        </w:rPr>
      </w:pPr>
      <w:r w:rsidRPr="00D347A7">
        <w:rPr>
          <w:rFonts w:ascii="Arial" w:eastAsia="Times New Roman" w:hAnsi="Arial" w:cs="Arial"/>
          <w:lang w:eastAsia="en-GB"/>
        </w:rPr>
        <w:t xml:space="preserve">The </w:t>
      </w:r>
      <w:r w:rsidR="00500180" w:rsidRPr="00D347A7">
        <w:rPr>
          <w:rFonts w:ascii="Arial" w:eastAsia="Times New Roman" w:hAnsi="Arial" w:cs="Arial"/>
          <w:lang w:eastAsia="en-GB"/>
        </w:rPr>
        <w:t>committee will</w:t>
      </w:r>
      <w:r w:rsidR="00E06A84">
        <w:rPr>
          <w:rFonts w:ascii="Arial" w:eastAsia="Times New Roman" w:hAnsi="Arial" w:cs="Arial"/>
          <w:lang w:eastAsia="en-GB"/>
        </w:rPr>
        <w:t xml:space="preserve"> meet regularly</w:t>
      </w:r>
      <w:r w:rsidR="00354041" w:rsidRPr="00D347A7">
        <w:rPr>
          <w:rFonts w:ascii="Arial" w:eastAsia="Times New Roman" w:hAnsi="Arial" w:cs="Arial"/>
          <w:lang w:eastAsia="en-GB"/>
        </w:rPr>
        <w:t xml:space="preserve"> </w:t>
      </w:r>
      <w:r w:rsidR="003971B8" w:rsidRPr="00D347A7">
        <w:rPr>
          <w:rFonts w:ascii="Arial" w:eastAsia="Times New Roman" w:hAnsi="Arial" w:cs="Arial"/>
          <w:lang w:eastAsia="en-GB"/>
        </w:rPr>
        <w:t>as required</w:t>
      </w:r>
      <w:r w:rsidRPr="00D347A7">
        <w:rPr>
          <w:rFonts w:ascii="Arial" w:eastAsia="Times New Roman" w:hAnsi="Arial" w:cs="Arial"/>
          <w:lang w:eastAsia="en-GB"/>
        </w:rPr>
        <w:t>. Dates of the meetin</w:t>
      </w:r>
      <w:r w:rsidR="008D37D5" w:rsidRPr="00D347A7">
        <w:rPr>
          <w:rFonts w:ascii="Arial" w:eastAsia="Times New Roman" w:hAnsi="Arial" w:cs="Arial"/>
          <w:lang w:eastAsia="en-GB"/>
        </w:rPr>
        <w:t>gs will</w:t>
      </w:r>
      <w:r w:rsidR="003971B8" w:rsidRPr="00D347A7">
        <w:rPr>
          <w:rFonts w:ascii="Arial" w:eastAsia="Times New Roman" w:hAnsi="Arial" w:cs="Arial"/>
          <w:lang w:eastAsia="en-GB"/>
        </w:rPr>
        <w:t xml:space="preserve"> be fi</w:t>
      </w:r>
      <w:r w:rsidR="008D37D5" w:rsidRPr="00D347A7">
        <w:rPr>
          <w:rFonts w:ascii="Arial" w:eastAsia="Times New Roman" w:hAnsi="Arial" w:cs="Arial"/>
          <w:lang w:eastAsia="en-GB"/>
        </w:rPr>
        <w:t>xed in advance. An agenda</w:t>
      </w:r>
      <w:r w:rsidR="00D347A7" w:rsidRPr="00D347A7">
        <w:rPr>
          <w:rFonts w:ascii="Arial" w:eastAsia="Times New Roman" w:hAnsi="Arial" w:cs="Arial"/>
          <w:lang w:eastAsia="en-GB"/>
        </w:rPr>
        <w:t xml:space="preserve"> written using the template in appendix 1</w:t>
      </w:r>
      <w:r w:rsidR="008D37D5" w:rsidRPr="00D347A7">
        <w:rPr>
          <w:rFonts w:ascii="Arial" w:eastAsia="Times New Roman" w:hAnsi="Arial" w:cs="Arial"/>
          <w:lang w:eastAsia="en-GB"/>
        </w:rPr>
        <w:t xml:space="preserve"> will</w:t>
      </w:r>
      <w:r w:rsidR="003971B8" w:rsidRPr="00D347A7">
        <w:rPr>
          <w:rFonts w:ascii="Arial" w:eastAsia="Times New Roman" w:hAnsi="Arial" w:cs="Arial"/>
          <w:lang w:eastAsia="en-GB"/>
        </w:rPr>
        <w:t xml:space="preserve"> be </w:t>
      </w:r>
      <w:r w:rsidRPr="00D347A7">
        <w:rPr>
          <w:rFonts w:ascii="Arial" w:eastAsia="Times New Roman" w:hAnsi="Arial" w:cs="Arial"/>
          <w:lang w:eastAsia="en-GB"/>
        </w:rPr>
        <w:t>circulated</w:t>
      </w:r>
      <w:r w:rsidR="003971B8" w:rsidRPr="00D347A7">
        <w:rPr>
          <w:rFonts w:ascii="Arial" w:eastAsia="Times New Roman" w:hAnsi="Arial" w:cs="Arial"/>
          <w:lang w:eastAsia="en-GB"/>
        </w:rPr>
        <w:t xml:space="preserve"> </w:t>
      </w:r>
      <w:r w:rsidRPr="00D347A7">
        <w:rPr>
          <w:rFonts w:ascii="Arial" w:eastAsia="Times New Roman" w:hAnsi="Arial" w:cs="Arial"/>
          <w:lang w:eastAsia="en-GB"/>
        </w:rPr>
        <w:t>in advance</w:t>
      </w:r>
      <w:r w:rsidR="003971B8" w:rsidRPr="00D347A7">
        <w:rPr>
          <w:rFonts w:ascii="Arial" w:eastAsia="Times New Roman" w:hAnsi="Arial" w:cs="Arial"/>
          <w:lang w:eastAsia="en-GB"/>
        </w:rPr>
        <w:t xml:space="preserve"> of each meeting</w:t>
      </w:r>
      <w:r w:rsidRPr="00D347A7">
        <w:rPr>
          <w:rFonts w:ascii="Arial" w:eastAsia="Times New Roman" w:hAnsi="Arial" w:cs="Arial"/>
          <w:lang w:eastAsia="en-GB"/>
        </w:rPr>
        <w:t xml:space="preserve"> accompanied </w:t>
      </w:r>
      <w:r w:rsidR="003971B8" w:rsidRPr="00D347A7">
        <w:rPr>
          <w:rFonts w:ascii="Arial" w:eastAsia="Times New Roman" w:hAnsi="Arial" w:cs="Arial"/>
          <w:lang w:eastAsia="en-GB"/>
        </w:rPr>
        <w:t>by any</w:t>
      </w:r>
      <w:r w:rsidR="008A1501">
        <w:rPr>
          <w:rFonts w:ascii="Arial" w:eastAsia="Times New Roman" w:hAnsi="Arial" w:cs="Arial"/>
          <w:lang w:eastAsia="en-GB"/>
        </w:rPr>
        <w:t xml:space="preserve"> relevant</w:t>
      </w:r>
      <w:r w:rsidR="003971B8" w:rsidRPr="00D347A7">
        <w:rPr>
          <w:rFonts w:ascii="Arial" w:eastAsia="Times New Roman" w:hAnsi="Arial" w:cs="Arial"/>
          <w:lang w:eastAsia="en-GB"/>
        </w:rPr>
        <w:t xml:space="preserve"> papers </w:t>
      </w:r>
      <w:r w:rsidR="00717E79" w:rsidRPr="00D347A7">
        <w:rPr>
          <w:rFonts w:ascii="Arial" w:eastAsia="Times New Roman" w:hAnsi="Arial" w:cs="Arial"/>
          <w:lang w:eastAsia="en-GB"/>
        </w:rPr>
        <w:t>as numbered annexes</w:t>
      </w:r>
      <w:r w:rsidR="003971B8" w:rsidRPr="00D347A7">
        <w:rPr>
          <w:rFonts w:ascii="Arial" w:eastAsia="Times New Roman" w:hAnsi="Arial" w:cs="Arial"/>
          <w:lang w:eastAsia="en-GB"/>
        </w:rPr>
        <w:t>.</w:t>
      </w:r>
      <w:r w:rsidR="008A1501">
        <w:rPr>
          <w:rFonts w:ascii="Arial" w:eastAsia="Times New Roman" w:hAnsi="Arial" w:cs="Arial"/>
          <w:lang w:eastAsia="en-GB"/>
        </w:rPr>
        <w:br/>
      </w:r>
    </w:p>
    <w:p w14:paraId="7BEDC5C0" w14:textId="62C0119C" w:rsidR="008A1501" w:rsidRDefault="008A1501" w:rsidP="00D347A7">
      <w:pPr>
        <w:pStyle w:val="ListParagraph"/>
        <w:numPr>
          <w:ilvl w:val="0"/>
          <w:numId w:val="10"/>
        </w:numPr>
        <w:shd w:val="clear" w:color="auto" w:fill="FFFFFF"/>
        <w:spacing w:after="300" w:line="360" w:lineRule="atLeast"/>
        <w:rPr>
          <w:rFonts w:ascii="Arial" w:eastAsia="Times New Roman" w:hAnsi="Arial" w:cs="Arial"/>
          <w:lang w:eastAsia="en-GB"/>
        </w:rPr>
      </w:pPr>
      <w:r>
        <w:rPr>
          <w:rFonts w:ascii="Arial" w:eastAsia="Times New Roman" w:hAnsi="Arial" w:cs="Arial"/>
          <w:lang w:eastAsia="en-GB"/>
        </w:rPr>
        <w:t xml:space="preserve">A </w:t>
      </w:r>
      <w:r w:rsidRPr="00D347A7">
        <w:rPr>
          <w:rFonts w:ascii="Arial" w:eastAsia="Times New Roman" w:hAnsi="Arial" w:cs="Arial"/>
          <w:lang w:eastAsia="en-GB"/>
        </w:rPr>
        <w:t xml:space="preserve">verbal report of the committee’s actions will be presented at each </w:t>
      </w:r>
      <w:proofErr w:type="spellStart"/>
      <w:r w:rsidRPr="00D347A7">
        <w:rPr>
          <w:rFonts w:ascii="Arial" w:eastAsia="Times New Roman" w:hAnsi="Arial" w:cs="Arial"/>
          <w:lang w:eastAsia="en-GB"/>
        </w:rPr>
        <w:t>UEC</w:t>
      </w:r>
      <w:proofErr w:type="spellEnd"/>
      <w:r w:rsidRPr="00D347A7">
        <w:rPr>
          <w:rFonts w:ascii="Arial" w:eastAsia="Times New Roman" w:hAnsi="Arial" w:cs="Arial"/>
          <w:lang w:eastAsia="en-GB"/>
        </w:rPr>
        <w:t xml:space="preserve"> meeting.</w:t>
      </w:r>
    </w:p>
    <w:p w14:paraId="6185D50F" w14:textId="77777777" w:rsidR="008A1501" w:rsidRDefault="008A1501" w:rsidP="004B119D">
      <w:pPr>
        <w:pStyle w:val="ListParagraph"/>
        <w:shd w:val="clear" w:color="auto" w:fill="FFFFFF"/>
        <w:spacing w:after="300" w:line="360" w:lineRule="atLeast"/>
        <w:rPr>
          <w:rFonts w:ascii="Arial" w:eastAsia="Times New Roman" w:hAnsi="Arial" w:cs="Arial"/>
          <w:lang w:eastAsia="en-GB"/>
        </w:rPr>
      </w:pPr>
    </w:p>
    <w:p w14:paraId="33F2537B" w14:textId="2B9826E1" w:rsidR="00C81743" w:rsidRPr="004B119D" w:rsidRDefault="008A1501" w:rsidP="008A1501">
      <w:pPr>
        <w:pStyle w:val="ListParagraph"/>
        <w:numPr>
          <w:ilvl w:val="0"/>
          <w:numId w:val="10"/>
        </w:numPr>
        <w:shd w:val="clear" w:color="auto" w:fill="FFFFFF"/>
        <w:spacing w:after="300" w:line="360" w:lineRule="atLeast"/>
        <w:rPr>
          <w:rFonts w:ascii="Arial" w:eastAsia="Times New Roman" w:hAnsi="Arial" w:cs="Arial"/>
          <w:lang w:eastAsia="en-GB"/>
        </w:rPr>
      </w:pPr>
      <w:r>
        <w:rPr>
          <w:rFonts w:ascii="Arial" w:eastAsia="Times New Roman" w:hAnsi="Arial" w:cs="Arial"/>
          <w:lang w:eastAsia="en-GB"/>
        </w:rPr>
        <w:t>Documents for appeals will be circulated at least one week in advance of the meeting and will include the ethics application, any supporting documentation (recruitment material, participant information sheets etc.), and a copy of prior correspondence with the relevant FEC. The ethics application form must be the final version that was given an opinion by the FEC.</w:t>
      </w:r>
    </w:p>
    <w:p w14:paraId="5494D0E4" w14:textId="44FD7C15" w:rsidR="00D347A7" w:rsidRPr="00D347A7" w:rsidRDefault="00D347A7" w:rsidP="004B119D">
      <w:pPr>
        <w:pStyle w:val="ListParagraph"/>
        <w:shd w:val="clear" w:color="auto" w:fill="FFFFFF"/>
        <w:spacing w:after="300" w:line="360" w:lineRule="atLeast"/>
        <w:rPr>
          <w:rFonts w:ascii="Arial" w:eastAsia="Times New Roman" w:hAnsi="Arial" w:cs="Arial"/>
          <w:lang w:eastAsia="en-GB"/>
        </w:rPr>
      </w:pPr>
    </w:p>
    <w:p w14:paraId="28C333AE" w14:textId="471F93D0" w:rsidR="00C01834" w:rsidRPr="004B119D" w:rsidRDefault="00AF19F9" w:rsidP="00C01834">
      <w:pPr>
        <w:pStyle w:val="ListParagraph"/>
        <w:numPr>
          <w:ilvl w:val="0"/>
          <w:numId w:val="10"/>
        </w:numPr>
        <w:shd w:val="clear" w:color="auto" w:fill="FFFFFF"/>
        <w:spacing w:after="300" w:line="360" w:lineRule="atLeast"/>
        <w:rPr>
          <w:rFonts w:ascii="Arial" w:eastAsia="Times New Roman" w:hAnsi="Arial" w:cs="Arial"/>
          <w:lang w:eastAsia="en-GB"/>
        </w:rPr>
      </w:pPr>
      <w:r w:rsidRPr="00D347A7">
        <w:rPr>
          <w:rFonts w:ascii="Arial" w:eastAsia="Times New Roman" w:hAnsi="Arial" w:cs="Arial"/>
          <w:lang w:eastAsia="en-GB"/>
        </w:rPr>
        <w:t xml:space="preserve">If an appeal is being heard minutes will be taken </w:t>
      </w:r>
      <w:r w:rsidR="00D347A7" w:rsidRPr="00D347A7">
        <w:rPr>
          <w:rFonts w:ascii="Arial" w:eastAsia="Times New Roman" w:hAnsi="Arial" w:cs="Arial"/>
          <w:lang w:eastAsia="en-GB"/>
        </w:rPr>
        <w:t xml:space="preserve">using the template in appendix </w:t>
      </w:r>
      <w:r w:rsidR="008A1501">
        <w:rPr>
          <w:rFonts w:ascii="Arial" w:eastAsia="Times New Roman" w:hAnsi="Arial" w:cs="Arial"/>
          <w:lang w:eastAsia="en-GB"/>
        </w:rPr>
        <w:t>2</w:t>
      </w:r>
      <w:r w:rsidRPr="00D347A7">
        <w:rPr>
          <w:rFonts w:ascii="Arial" w:eastAsia="Times New Roman" w:hAnsi="Arial" w:cs="Arial"/>
          <w:lang w:eastAsia="en-GB"/>
        </w:rPr>
        <w:t>. The decisi</w:t>
      </w:r>
      <w:r w:rsidR="00354041" w:rsidRPr="00D347A7">
        <w:rPr>
          <w:rFonts w:ascii="Arial" w:eastAsia="Times New Roman" w:hAnsi="Arial" w:cs="Arial"/>
          <w:lang w:eastAsia="en-GB"/>
        </w:rPr>
        <w:t>ons for an appeal will be</w:t>
      </w:r>
      <w:r w:rsidRPr="00D347A7">
        <w:rPr>
          <w:rFonts w:ascii="Arial" w:eastAsia="Times New Roman" w:hAnsi="Arial" w:cs="Arial"/>
          <w:lang w:eastAsia="en-GB"/>
        </w:rPr>
        <w:t xml:space="preserve"> favourable, unfavourable</w:t>
      </w:r>
      <w:r w:rsidR="008A1501">
        <w:rPr>
          <w:rFonts w:ascii="Arial" w:eastAsia="Times New Roman" w:hAnsi="Arial" w:cs="Arial"/>
          <w:lang w:eastAsia="en-GB"/>
        </w:rPr>
        <w:t>, or more information required</w:t>
      </w:r>
      <w:r w:rsidRPr="00D347A7">
        <w:rPr>
          <w:rFonts w:ascii="Arial" w:eastAsia="Times New Roman" w:hAnsi="Arial" w:cs="Arial"/>
          <w:lang w:eastAsia="en-GB"/>
        </w:rPr>
        <w:t xml:space="preserve">. </w:t>
      </w:r>
      <w:r w:rsidR="008A1501">
        <w:rPr>
          <w:rFonts w:ascii="Arial" w:eastAsia="Times New Roman" w:hAnsi="Arial" w:cs="Arial"/>
          <w:lang w:eastAsia="en-GB"/>
        </w:rPr>
        <w:t>The decision of “more information required” could include further, confidential, peer review by individuals chosen by the research ethics subcommittee. The committee</w:t>
      </w:r>
      <w:r w:rsidR="00B41582">
        <w:rPr>
          <w:rFonts w:ascii="Arial" w:eastAsia="Times New Roman" w:hAnsi="Arial" w:cs="Arial"/>
          <w:lang w:eastAsia="en-GB"/>
        </w:rPr>
        <w:t>’</w:t>
      </w:r>
      <w:r w:rsidR="008A1501">
        <w:rPr>
          <w:rFonts w:ascii="Arial" w:eastAsia="Times New Roman" w:hAnsi="Arial" w:cs="Arial"/>
          <w:lang w:eastAsia="en-GB"/>
        </w:rPr>
        <w:t>s decision is final and cannot be further appealed.</w:t>
      </w:r>
      <w:r w:rsidR="00C01834">
        <w:rPr>
          <w:rFonts w:ascii="Arial" w:eastAsia="Times New Roman" w:hAnsi="Arial" w:cs="Arial"/>
          <w:lang w:eastAsia="en-GB"/>
        </w:rPr>
        <w:br/>
      </w:r>
    </w:p>
    <w:p w14:paraId="04AE9135" w14:textId="180733E7" w:rsidR="008A1501" w:rsidRPr="004B119D" w:rsidRDefault="00C01834" w:rsidP="008A1501">
      <w:pPr>
        <w:pStyle w:val="ListParagraph"/>
        <w:numPr>
          <w:ilvl w:val="0"/>
          <w:numId w:val="10"/>
        </w:numPr>
        <w:shd w:val="clear" w:color="auto" w:fill="FFFFFF"/>
        <w:spacing w:after="300" w:line="360" w:lineRule="atLeast"/>
        <w:rPr>
          <w:rFonts w:ascii="Arial" w:eastAsia="Times New Roman" w:hAnsi="Arial" w:cs="Arial"/>
          <w:lang w:eastAsia="en-GB"/>
        </w:rPr>
      </w:pPr>
      <w:r>
        <w:rPr>
          <w:rFonts w:ascii="Arial" w:eastAsia="Times New Roman" w:hAnsi="Arial" w:cs="Arial"/>
          <w:lang w:eastAsia="en-GB"/>
        </w:rPr>
        <w:t>Researchers making an appeal may make a representation at the committee meeting either in writing or in person.</w:t>
      </w:r>
      <w:r w:rsidR="008A1501">
        <w:rPr>
          <w:rFonts w:ascii="Arial" w:eastAsia="Times New Roman" w:hAnsi="Arial" w:cs="Arial"/>
          <w:lang w:eastAsia="en-GB"/>
        </w:rPr>
        <w:br/>
      </w:r>
    </w:p>
    <w:p w14:paraId="46525D97" w14:textId="5535FF60" w:rsidR="008A1501" w:rsidRPr="004B119D" w:rsidRDefault="008A1501" w:rsidP="008A1501">
      <w:pPr>
        <w:pStyle w:val="ListParagraph"/>
        <w:numPr>
          <w:ilvl w:val="0"/>
          <w:numId w:val="10"/>
        </w:numPr>
        <w:shd w:val="clear" w:color="auto" w:fill="FFFFFF"/>
        <w:spacing w:after="300" w:line="360" w:lineRule="atLeast"/>
        <w:rPr>
          <w:rFonts w:ascii="Arial" w:eastAsia="Times New Roman" w:hAnsi="Arial" w:cs="Arial"/>
          <w:lang w:eastAsia="en-GB"/>
        </w:rPr>
      </w:pPr>
      <w:r>
        <w:rPr>
          <w:rFonts w:ascii="Arial" w:eastAsia="Times New Roman" w:hAnsi="Arial" w:cs="Arial"/>
          <w:lang w:eastAsia="en-GB"/>
        </w:rPr>
        <w:t>Final m</w:t>
      </w:r>
      <w:r w:rsidR="00AF19F9" w:rsidRPr="00D347A7">
        <w:rPr>
          <w:rFonts w:ascii="Arial" w:eastAsia="Times New Roman" w:hAnsi="Arial" w:cs="Arial"/>
          <w:lang w:eastAsia="en-GB"/>
        </w:rPr>
        <w:t xml:space="preserve">inutes of the </w:t>
      </w:r>
      <w:r>
        <w:rPr>
          <w:rFonts w:ascii="Arial" w:eastAsia="Times New Roman" w:hAnsi="Arial" w:cs="Arial"/>
          <w:lang w:eastAsia="en-GB"/>
        </w:rPr>
        <w:t xml:space="preserve">appeal </w:t>
      </w:r>
      <w:r w:rsidR="00AF19F9" w:rsidRPr="00D347A7">
        <w:rPr>
          <w:rFonts w:ascii="Arial" w:eastAsia="Times New Roman" w:hAnsi="Arial" w:cs="Arial"/>
          <w:lang w:eastAsia="en-GB"/>
        </w:rPr>
        <w:t>along with the decision will be forwarded to the principal investigator, relevant</w:t>
      </w:r>
      <w:r w:rsidR="00354041" w:rsidRPr="00D347A7">
        <w:rPr>
          <w:rFonts w:ascii="Arial" w:eastAsia="Times New Roman" w:hAnsi="Arial" w:cs="Arial"/>
          <w:lang w:eastAsia="en-GB"/>
        </w:rPr>
        <w:t xml:space="preserve"> head of school,</w:t>
      </w:r>
      <w:r w:rsidR="000E6D51">
        <w:rPr>
          <w:rFonts w:ascii="Arial" w:eastAsia="Times New Roman" w:hAnsi="Arial" w:cs="Arial"/>
          <w:lang w:eastAsia="en-GB"/>
        </w:rPr>
        <w:t xml:space="preserve"> associate dean of research, relevant</w:t>
      </w:r>
      <w:r w:rsidR="00354041" w:rsidRPr="00D347A7">
        <w:rPr>
          <w:rFonts w:ascii="Arial" w:eastAsia="Times New Roman" w:hAnsi="Arial" w:cs="Arial"/>
          <w:lang w:eastAsia="en-GB"/>
        </w:rPr>
        <w:t xml:space="preserve"> FEC and</w:t>
      </w:r>
      <w:r w:rsidR="00AF19F9" w:rsidRPr="00D347A7">
        <w:rPr>
          <w:rFonts w:ascii="Arial" w:eastAsia="Times New Roman" w:hAnsi="Arial" w:cs="Arial"/>
          <w:lang w:eastAsia="en-GB"/>
        </w:rPr>
        <w:t xml:space="preserve"> UEC</w:t>
      </w:r>
      <w:r w:rsidR="00B41582">
        <w:rPr>
          <w:rFonts w:ascii="Arial" w:eastAsia="Times New Roman" w:hAnsi="Arial" w:cs="Arial"/>
          <w:lang w:eastAsia="en-GB"/>
        </w:rPr>
        <w:t xml:space="preserve"> in writing.</w:t>
      </w:r>
      <w:r w:rsidR="00D347A7">
        <w:rPr>
          <w:rFonts w:ascii="Arial" w:eastAsia="Times New Roman" w:hAnsi="Arial" w:cs="Arial"/>
          <w:lang w:eastAsia="en-GB"/>
        </w:rPr>
        <w:br/>
      </w:r>
    </w:p>
    <w:p w14:paraId="2321CF64" w14:textId="31BB36F1" w:rsidR="00AF19F9" w:rsidRPr="00D347A7" w:rsidRDefault="009C15E3" w:rsidP="00D347A7">
      <w:pPr>
        <w:pStyle w:val="ListParagraph"/>
        <w:numPr>
          <w:ilvl w:val="0"/>
          <w:numId w:val="10"/>
        </w:numPr>
        <w:shd w:val="clear" w:color="auto" w:fill="FFFFFF"/>
        <w:spacing w:after="300" w:line="360" w:lineRule="atLeast"/>
        <w:rPr>
          <w:rFonts w:ascii="Arial" w:eastAsia="Times New Roman" w:hAnsi="Arial" w:cs="Arial"/>
          <w:lang w:eastAsia="en-GB"/>
        </w:rPr>
      </w:pPr>
      <w:r>
        <w:rPr>
          <w:rFonts w:ascii="Arial" w:eastAsia="Times New Roman" w:hAnsi="Arial" w:cs="Arial"/>
          <w:lang w:eastAsia="en-GB"/>
        </w:rPr>
        <w:t>D</w:t>
      </w:r>
      <w:r w:rsidR="00AF19F9" w:rsidRPr="00D347A7">
        <w:rPr>
          <w:rFonts w:ascii="Arial" w:eastAsia="Times New Roman" w:hAnsi="Arial" w:cs="Arial"/>
          <w:lang w:eastAsia="en-GB"/>
        </w:rPr>
        <w:t>ecisions will be</w:t>
      </w:r>
      <w:r w:rsidR="000E6D51">
        <w:rPr>
          <w:rFonts w:ascii="Arial" w:eastAsia="Times New Roman" w:hAnsi="Arial" w:cs="Arial"/>
          <w:lang w:eastAsia="en-GB"/>
        </w:rPr>
        <w:t xml:space="preserve"> by majority </w:t>
      </w:r>
      <w:r w:rsidR="00354041" w:rsidRPr="00D347A7">
        <w:rPr>
          <w:rFonts w:ascii="Arial" w:eastAsia="Times New Roman" w:hAnsi="Arial" w:cs="Arial"/>
          <w:lang w:eastAsia="en-GB"/>
        </w:rPr>
        <w:t>with the</w:t>
      </w:r>
      <w:r w:rsidR="00FE1780" w:rsidRPr="00D347A7">
        <w:rPr>
          <w:rFonts w:ascii="Arial" w:eastAsia="Times New Roman" w:hAnsi="Arial" w:cs="Arial"/>
          <w:lang w:eastAsia="en-GB"/>
        </w:rPr>
        <w:t xml:space="preserve"> chair having the deciding vote.</w:t>
      </w:r>
      <w:r w:rsidR="000E6D51">
        <w:rPr>
          <w:rFonts w:ascii="Arial" w:eastAsia="Times New Roman" w:hAnsi="Arial" w:cs="Arial"/>
          <w:lang w:eastAsia="en-GB"/>
        </w:rPr>
        <w:t xml:space="preserve"> In the case of appeals </w:t>
      </w:r>
      <w:r w:rsidR="000E6D51" w:rsidRPr="000E6D51">
        <w:rPr>
          <w:rFonts w:ascii="Arial" w:eastAsia="Times New Roman" w:hAnsi="Arial" w:cs="Arial"/>
          <w:lang w:val="en-US" w:eastAsia="en-GB"/>
        </w:rPr>
        <w:t>the representative from the fa</w:t>
      </w:r>
      <w:r w:rsidR="000E6D51">
        <w:rPr>
          <w:rFonts w:ascii="Arial" w:eastAsia="Times New Roman" w:hAnsi="Arial" w:cs="Arial"/>
          <w:lang w:val="en-US" w:eastAsia="en-GB"/>
        </w:rPr>
        <w:t xml:space="preserve">culty where the appeal originates may provide information for the </w:t>
      </w:r>
      <w:r w:rsidR="00E06A84">
        <w:rPr>
          <w:rFonts w:ascii="Arial" w:eastAsia="Times New Roman" w:hAnsi="Arial" w:cs="Arial"/>
          <w:lang w:val="en-US" w:eastAsia="en-GB"/>
        </w:rPr>
        <w:t xml:space="preserve">committee </w:t>
      </w:r>
      <w:r w:rsidR="000E6D51">
        <w:rPr>
          <w:rFonts w:ascii="Arial" w:eastAsia="Times New Roman" w:hAnsi="Arial" w:cs="Arial"/>
          <w:lang w:val="en-US" w:eastAsia="en-GB"/>
        </w:rPr>
        <w:t>deliberations</w:t>
      </w:r>
      <w:r w:rsidR="00E06A84">
        <w:rPr>
          <w:rFonts w:ascii="Arial" w:eastAsia="Times New Roman" w:hAnsi="Arial" w:cs="Arial"/>
          <w:lang w:val="en-US" w:eastAsia="en-GB"/>
        </w:rPr>
        <w:t>,</w:t>
      </w:r>
      <w:r w:rsidR="000E6D51">
        <w:rPr>
          <w:rFonts w:ascii="Arial" w:eastAsia="Times New Roman" w:hAnsi="Arial" w:cs="Arial"/>
          <w:lang w:val="en-US" w:eastAsia="en-GB"/>
        </w:rPr>
        <w:t xml:space="preserve"> but will not vote for the final opinion.</w:t>
      </w:r>
    </w:p>
    <w:p w14:paraId="225F7E8E" w14:textId="77777777" w:rsidR="00D347A7" w:rsidRDefault="00D347A7">
      <w:pPr>
        <w:rPr>
          <w:rFonts w:ascii="Arial" w:eastAsia="Times New Roman" w:hAnsi="Arial" w:cs="Arial"/>
          <w:b/>
          <w:lang w:eastAsia="en-GB"/>
        </w:rPr>
      </w:pPr>
      <w:r>
        <w:rPr>
          <w:rFonts w:ascii="Arial" w:eastAsia="Times New Roman" w:hAnsi="Arial" w:cs="Arial"/>
          <w:b/>
          <w:lang w:eastAsia="en-GB"/>
        </w:rPr>
        <w:br w:type="page"/>
      </w:r>
    </w:p>
    <w:p w14:paraId="63601D85" w14:textId="3BFE35B7" w:rsidR="00FE342C" w:rsidRDefault="00D347A7" w:rsidP="003971B8">
      <w:pPr>
        <w:pBdr>
          <w:bottom w:val="single" w:sz="6" w:space="1" w:color="auto"/>
        </w:pBdr>
        <w:shd w:val="clear" w:color="auto" w:fill="FFFFFF"/>
        <w:spacing w:after="300" w:line="360" w:lineRule="atLeast"/>
        <w:rPr>
          <w:rFonts w:ascii="Arial" w:eastAsia="Times New Roman" w:hAnsi="Arial" w:cs="Arial"/>
          <w:lang w:eastAsia="en-GB"/>
        </w:rPr>
      </w:pPr>
      <w:r>
        <w:rPr>
          <w:rFonts w:ascii="Arial" w:eastAsia="Times New Roman" w:hAnsi="Arial" w:cs="Arial"/>
          <w:b/>
          <w:lang w:eastAsia="en-GB"/>
        </w:rPr>
        <w:lastRenderedPageBreak/>
        <w:t>Appendix 1:</w:t>
      </w:r>
      <w:r w:rsidR="00944132">
        <w:rPr>
          <w:rFonts w:ascii="Arial" w:eastAsia="Times New Roman" w:hAnsi="Arial" w:cs="Arial"/>
          <w:b/>
          <w:lang w:eastAsia="en-GB"/>
        </w:rPr>
        <w:t xml:space="preserve"> </w:t>
      </w:r>
      <w:r w:rsidR="00CF4A11" w:rsidRPr="00CF4A11">
        <w:rPr>
          <w:rFonts w:ascii="Arial" w:eastAsia="Times New Roman" w:hAnsi="Arial" w:cs="Arial"/>
          <w:b/>
          <w:lang w:eastAsia="en-GB"/>
        </w:rPr>
        <w:t>Agenda</w:t>
      </w:r>
      <w:r w:rsidR="00944132">
        <w:rPr>
          <w:rFonts w:ascii="Arial" w:eastAsia="Times New Roman" w:hAnsi="Arial" w:cs="Arial"/>
          <w:b/>
          <w:lang w:eastAsia="en-GB"/>
        </w:rPr>
        <w:t xml:space="preserve"> Template</w:t>
      </w:r>
      <w:r w:rsidR="00717E79">
        <w:rPr>
          <w:rFonts w:ascii="Arial" w:eastAsia="Times New Roman" w:hAnsi="Arial" w:cs="Arial"/>
          <w:b/>
          <w:lang w:eastAsia="en-GB"/>
        </w:rPr>
        <w:t xml:space="preserve"> </w:t>
      </w:r>
      <w:r w:rsidR="00875641">
        <w:rPr>
          <w:rFonts w:ascii="Arial" w:eastAsia="Times New Roman" w:hAnsi="Arial" w:cs="Arial"/>
          <w:b/>
          <w:lang w:eastAsia="en-GB"/>
        </w:rPr>
        <w:br/>
      </w:r>
      <w:r w:rsidR="00875641">
        <w:rPr>
          <w:rFonts w:ascii="Arial" w:eastAsia="Times New Roman" w:hAnsi="Arial" w:cs="Arial"/>
          <w:lang w:eastAsia="en-GB"/>
        </w:rPr>
        <w:t>S</w:t>
      </w:r>
      <w:r w:rsidR="00717E79" w:rsidRPr="00717E79">
        <w:rPr>
          <w:rFonts w:ascii="Arial" w:eastAsia="Times New Roman" w:hAnsi="Arial" w:cs="Arial"/>
          <w:lang w:eastAsia="en-GB"/>
        </w:rPr>
        <w:t xml:space="preserve">ub-items </w:t>
      </w:r>
      <w:r w:rsidR="00875641">
        <w:rPr>
          <w:rFonts w:ascii="Arial" w:eastAsia="Times New Roman" w:hAnsi="Arial" w:cs="Arial"/>
          <w:lang w:eastAsia="en-GB"/>
        </w:rPr>
        <w:t xml:space="preserve">and reference to annexes </w:t>
      </w:r>
      <w:r w:rsidR="00717E79" w:rsidRPr="00717E79">
        <w:rPr>
          <w:rFonts w:ascii="Arial" w:eastAsia="Times New Roman" w:hAnsi="Arial" w:cs="Arial"/>
          <w:lang w:eastAsia="en-GB"/>
        </w:rPr>
        <w:t>added as needed</w:t>
      </w:r>
      <w:r w:rsidR="00875641">
        <w:rPr>
          <w:rFonts w:ascii="Arial" w:eastAsia="Times New Roman" w:hAnsi="Arial" w:cs="Arial"/>
          <w:lang w:eastAsia="en-GB"/>
        </w:rPr>
        <w:t>.</w:t>
      </w:r>
    </w:p>
    <w:p w14:paraId="1D6D534B" w14:textId="77777777" w:rsidR="00FE1780" w:rsidRDefault="00FE1780" w:rsidP="003971B8">
      <w:pPr>
        <w:pBdr>
          <w:bottom w:val="single" w:sz="6" w:space="1" w:color="auto"/>
        </w:pBdr>
        <w:shd w:val="clear" w:color="auto" w:fill="FFFFFF"/>
        <w:spacing w:after="300" w:line="360" w:lineRule="atLeast"/>
        <w:rPr>
          <w:rFonts w:ascii="Arial" w:eastAsia="Times New Roman" w:hAnsi="Arial" w:cs="Arial"/>
          <w:b/>
          <w:lang w:eastAsia="en-GB"/>
        </w:rPr>
      </w:pPr>
    </w:p>
    <w:p w14:paraId="6E8324E2" w14:textId="4F5A50C1" w:rsidR="00944132" w:rsidRPr="00FE1780" w:rsidRDefault="00944132" w:rsidP="00FE1780">
      <w:pPr>
        <w:shd w:val="clear" w:color="auto" w:fill="FFFFFF"/>
        <w:spacing w:after="300" w:line="360" w:lineRule="atLeast"/>
        <w:jc w:val="center"/>
        <w:rPr>
          <w:rFonts w:ascii="Arial" w:eastAsia="Times New Roman" w:hAnsi="Arial" w:cs="Arial"/>
          <w:b/>
          <w:sz w:val="24"/>
          <w:szCs w:val="24"/>
          <w:lang w:eastAsia="en-GB"/>
        </w:rPr>
      </w:pPr>
      <w:r w:rsidRPr="00FE1780">
        <w:rPr>
          <w:rFonts w:ascii="Arial" w:eastAsia="Times New Roman" w:hAnsi="Arial" w:cs="Arial"/>
          <w:b/>
          <w:sz w:val="24"/>
          <w:szCs w:val="24"/>
          <w:lang w:eastAsia="en-GB"/>
        </w:rPr>
        <w:t xml:space="preserve">Meeting of the </w:t>
      </w:r>
      <w:r w:rsidR="000E6D51" w:rsidRPr="000E6D51">
        <w:rPr>
          <w:rFonts w:ascii="Arial" w:eastAsia="Times New Roman" w:hAnsi="Arial" w:cs="Arial"/>
          <w:b/>
          <w:sz w:val="24"/>
          <w:szCs w:val="24"/>
          <w:lang w:eastAsia="en-GB"/>
        </w:rPr>
        <w:t xml:space="preserve">Research Ethics Subcommittee </w:t>
      </w:r>
      <w:r w:rsidRPr="00FE1780">
        <w:rPr>
          <w:rFonts w:ascii="Arial" w:eastAsia="Times New Roman" w:hAnsi="Arial" w:cs="Arial"/>
          <w:b/>
          <w:sz w:val="24"/>
          <w:szCs w:val="24"/>
          <w:lang w:eastAsia="en-GB"/>
        </w:rPr>
        <w:t xml:space="preserve">on </w:t>
      </w:r>
      <w:r w:rsidRPr="00FE1780">
        <w:rPr>
          <w:rFonts w:ascii="Arial" w:eastAsia="Times New Roman" w:hAnsi="Arial" w:cs="Arial"/>
          <w:b/>
          <w:i/>
          <w:sz w:val="24"/>
          <w:szCs w:val="24"/>
          <w:lang w:eastAsia="en-GB"/>
        </w:rPr>
        <w:t>{insert date}</w:t>
      </w:r>
      <w:r w:rsidRPr="00FE1780">
        <w:rPr>
          <w:rFonts w:ascii="Arial" w:eastAsia="Times New Roman" w:hAnsi="Arial" w:cs="Arial"/>
          <w:b/>
          <w:sz w:val="24"/>
          <w:szCs w:val="24"/>
          <w:lang w:eastAsia="en-GB"/>
        </w:rPr>
        <w:br/>
      </w:r>
      <w:r w:rsidRPr="00FE1780">
        <w:rPr>
          <w:rFonts w:ascii="Arial" w:eastAsia="Times New Roman" w:hAnsi="Arial" w:cs="Arial"/>
          <w:b/>
          <w:i/>
          <w:sz w:val="24"/>
          <w:szCs w:val="24"/>
          <w:lang w:eastAsia="en-GB"/>
        </w:rPr>
        <w:t>{insert location}</w:t>
      </w:r>
    </w:p>
    <w:p w14:paraId="369EEFD2" w14:textId="45C61734" w:rsidR="00CF4A11" w:rsidRPr="00FE1780" w:rsidRDefault="00CF4A11" w:rsidP="008A1501">
      <w:pPr>
        <w:shd w:val="clear" w:color="auto" w:fill="FFFFFF"/>
        <w:spacing w:after="300" w:line="360" w:lineRule="atLeast"/>
        <w:ind w:left="720" w:firstLine="720"/>
        <w:rPr>
          <w:rFonts w:ascii="Arial" w:eastAsia="Times New Roman" w:hAnsi="Arial" w:cs="Arial"/>
          <w:sz w:val="24"/>
          <w:szCs w:val="24"/>
          <w:lang w:eastAsia="en-GB"/>
        </w:rPr>
      </w:pPr>
      <w:r w:rsidRPr="00FE1780">
        <w:rPr>
          <w:rFonts w:ascii="Arial" w:eastAsia="Times New Roman" w:hAnsi="Arial" w:cs="Arial"/>
          <w:sz w:val="24"/>
          <w:szCs w:val="24"/>
          <w:lang w:eastAsia="en-GB"/>
        </w:rPr>
        <w:t>1) Apologies for absence</w:t>
      </w:r>
    </w:p>
    <w:p w14:paraId="7B15BD67" w14:textId="37937F3D" w:rsidR="00CF4A11"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2</w:t>
      </w:r>
      <w:r w:rsidR="00CF4A11" w:rsidRPr="00FE1780">
        <w:rPr>
          <w:rFonts w:ascii="Arial" w:eastAsia="Times New Roman" w:hAnsi="Arial" w:cs="Arial"/>
          <w:sz w:val="24"/>
          <w:szCs w:val="24"/>
          <w:lang w:eastAsia="en-GB"/>
        </w:rPr>
        <w:t xml:space="preserve">) </w:t>
      </w:r>
      <w:r>
        <w:rPr>
          <w:rFonts w:ascii="Arial" w:eastAsia="Times New Roman" w:hAnsi="Arial" w:cs="Arial"/>
          <w:sz w:val="24"/>
          <w:szCs w:val="24"/>
          <w:lang w:eastAsia="en-GB"/>
        </w:rPr>
        <w:t>U</w:t>
      </w:r>
      <w:r w:rsidRPr="00FE1780">
        <w:rPr>
          <w:rFonts w:ascii="Arial" w:eastAsia="Times New Roman" w:hAnsi="Arial" w:cs="Arial"/>
          <w:sz w:val="24"/>
          <w:szCs w:val="24"/>
          <w:lang w:eastAsia="en-GB"/>
        </w:rPr>
        <w:t xml:space="preserve">pdate from </w:t>
      </w:r>
      <w:r>
        <w:rPr>
          <w:rFonts w:ascii="Arial" w:eastAsia="Times New Roman" w:hAnsi="Arial" w:cs="Arial"/>
          <w:sz w:val="24"/>
          <w:szCs w:val="24"/>
          <w:lang w:eastAsia="en-GB"/>
        </w:rPr>
        <w:t>the University Ethics Adviso</w:t>
      </w:r>
      <w:r w:rsidRPr="00FE1780">
        <w:rPr>
          <w:rFonts w:ascii="Arial" w:eastAsia="Times New Roman" w:hAnsi="Arial" w:cs="Arial"/>
          <w:sz w:val="24"/>
          <w:szCs w:val="24"/>
          <w:lang w:eastAsia="en-GB"/>
        </w:rPr>
        <w:t xml:space="preserve">r </w:t>
      </w:r>
    </w:p>
    <w:p w14:paraId="2A59166D" w14:textId="04765AAA" w:rsidR="000E6D5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3</w:t>
      </w:r>
      <w:r w:rsidR="000E6D51">
        <w:rPr>
          <w:rFonts w:ascii="Arial" w:eastAsia="Times New Roman" w:hAnsi="Arial" w:cs="Arial"/>
          <w:sz w:val="24"/>
          <w:szCs w:val="24"/>
          <w:lang w:eastAsia="en-GB"/>
        </w:rPr>
        <w:t xml:space="preserve">) </w:t>
      </w:r>
      <w:r w:rsidRPr="004B119D">
        <w:rPr>
          <w:rFonts w:ascii="Arial" w:eastAsia="Times New Roman" w:hAnsi="Arial" w:cs="Arial"/>
          <w:sz w:val="24"/>
          <w:szCs w:val="24"/>
          <w:lang w:eastAsia="en-GB"/>
        </w:rPr>
        <w:t>I</w:t>
      </w:r>
      <w:r w:rsidR="000E6D51" w:rsidRPr="004B119D">
        <w:rPr>
          <w:rFonts w:ascii="Arial" w:eastAsia="Times New Roman" w:hAnsi="Arial" w:cs="Arial"/>
          <w:sz w:val="24"/>
          <w:szCs w:val="24"/>
          <w:lang w:eastAsia="en-GB"/>
        </w:rPr>
        <w:t>tems</w:t>
      </w:r>
      <w:r w:rsidR="000E6D51" w:rsidRPr="007777FD">
        <w:rPr>
          <w:rFonts w:ascii="Arial" w:hAnsi="Arial"/>
          <w:sz w:val="24"/>
        </w:rPr>
        <w:t xml:space="preserve"> raised in advance by members</w:t>
      </w:r>
    </w:p>
    <w:p w14:paraId="05237F46" w14:textId="4B80E4B4" w:rsidR="00CF4A1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4</w:t>
      </w:r>
      <w:r w:rsidR="00CF4A11" w:rsidRPr="00FE1780">
        <w:rPr>
          <w:rFonts w:ascii="Arial" w:eastAsia="Times New Roman" w:hAnsi="Arial" w:cs="Arial"/>
          <w:sz w:val="24"/>
          <w:szCs w:val="24"/>
          <w:lang w:eastAsia="en-GB"/>
        </w:rPr>
        <w:t xml:space="preserve">) </w:t>
      </w:r>
      <w:r w:rsidR="00FA48C1" w:rsidRPr="00FE1780">
        <w:rPr>
          <w:rFonts w:ascii="Arial" w:eastAsia="Times New Roman" w:hAnsi="Arial" w:cs="Arial"/>
          <w:sz w:val="24"/>
          <w:szCs w:val="24"/>
          <w:lang w:eastAsia="en-GB"/>
        </w:rPr>
        <w:t>Updates</w:t>
      </w:r>
      <w:r w:rsidR="00CF4A11" w:rsidRPr="00FE1780">
        <w:rPr>
          <w:rFonts w:ascii="Arial" w:eastAsia="Times New Roman" w:hAnsi="Arial" w:cs="Arial"/>
          <w:sz w:val="24"/>
          <w:szCs w:val="24"/>
          <w:lang w:eastAsia="en-GB"/>
        </w:rPr>
        <w:t xml:space="preserve"> to forms/guidance</w:t>
      </w:r>
      <w:r w:rsidR="009C15E3">
        <w:rPr>
          <w:rFonts w:ascii="Arial" w:eastAsia="Times New Roman" w:hAnsi="Arial" w:cs="Arial"/>
          <w:sz w:val="24"/>
          <w:szCs w:val="24"/>
          <w:lang w:eastAsia="en-GB"/>
        </w:rPr>
        <w:t xml:space="preserve"> </w:t>
      </w:r>
    </w:p>
    <w:p w14:paraId="208A8C38" w14:textId="3D4F5693" w:rsidR="00FA48C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5</w:t>
      </w:r>
      <w:r w:rsidR="00FA48C1" w:rsidRPr="00FE1780">
        <w:rPr>
          <w:rFonts w:ascii="Arial" w:eastAsia="Times New Roman" w:hAnsi="Arial" w:cs="Arial"/>
          <w:sz w:val="24"/>
          <w:szCs w:val="24"/>
          <w:lang w:eastAsia="en-GB"/>
        </w:rPr>
        <w:t xml:space="preserve">) </w:t>
      </w:r>
      <w:r w:rsidR="00944132" w:rsidRPr="00FE1780">
        <w:rPr>
          <w:rFonts w:ascii="Arial" w:eastAsia="Times New Roman" w:hAnsi="Arial" w:cs="Arial"/>
          <w:sz w:val="24"/>
          <w:szCs w:val="24"/>
          <w:lang w:eastAsia="en-GB"/>
        </w:rPr>
        <w:t>Updates to</w:t>
      </w:r>
      <w:r w:rsidR="00FA48C1" w:rsidRPr="00FE1780">
        <w:rPr>
          <w:rFonts w:ascii="Arial" w:eastAsia="Times New Roman" w:hAnsi="Arial" w:cs="Arial"/>
          <w:sz w:val="24"/>
          <w:szCs w:val="24"/>
          <w:lang w:eastAsia="en-GB"/>
        </w:rPr>
        <w:t xml:space="preserve"> website</w:t>
      </w:r>
    </w:p>
    <w:p w14:paraId="3BAD3B6B" w14:textId="6D55346A" w:rsidR="00CF4A1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6</w:t>
      </w:r>
      <w:r w:rsidR="00CF4A11" w:rsidRPr="00FE1780">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00CF4A11" w:rsidRPr="00FE1780">
        <w:rPr>
          <w:rFonts w:ascii="Arial" w:eastAsia="Times New Roman" w:hAnsi="Arial" w:cs="Arial"/>
          <w:sz w:val="24"/>
          <w:szCs w:val="24"/>
          <w:lang w:eastAsia="en-GB"/>
        </w:rPr>
        <w:t>raining</w:t>
      </w:r>
    </w:p>
    <w:p w14:paraId="01028020" w14:textId="752AA0EA" w:rsidR="00CF4A1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7</w:t>
      </w:r>
      <w:r w:rsidR="00CF4A11" w:rsidRPr="00FE1780">
        <w:rPr>
          <w:rFonts w:ascii="Arial" w:eastAsia="Times New Roman" w:hAnsi="Arial" w:cs="Arial"/>
          <w:sz w:val="24"/>
          <w:szCs w:val="24"/>
          <w:lang w:eastAsia="en-GB"/>
        </w:rPr>
        <w:t>) Brief update from each FEC</w:t>
      </w:r>
    </w:p>
    <w:p w14:paraId="57F9FF53" w14:textId="7F6C27C4" w:rsidR="00CF4A11" w:rsidRPr="00FE1780" w:rsidRDefault="008A1501" w:rsidP="00944132">
      <w:pP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8</w:t>
      </w:r>
      <w:r w:rsidR="00CF4A11" w:rsidRPr="00FE1780">
        <w:rPr>
          <w:rFonts w:ascii="Arial" w:eastAsia="Times New Roman" w:hAnsi="Arial" w:cs="Arial"/>
          <w:sz w:val="24"/>
          <w:szCs w:val="24"/>
          <w:lang w:eastAsia="en-GB"/>
        </w:rPr>
        <w:t>) Review of any appeals</w:t>
      </w:r>
    </w:p>
    <w:p w14:paraId="5D7CA0E3" w14:textId="733E86A8" w:rsidR="00CF4A11" w:rsidRDefault="008A1501" w:rsidP="00944132">
      <w:pPr>
        <w:pBdr>
          <w:bottom w:val="single" w:sz="6" w:space="1" w:color="auto"/>
        </w:pBdr>
        <w:shd w:val="clear" w:color="auto" w:fill="FFFFFF"/>
        <w:spacing w:after="300" w:line="360" w:lineRule="atLeast"/>
        <w:ind w:left="720" w:firstLine="720"/>
        <w:rPr>
          <w:rFonts w:ascii="Arial" w:eastAsia="Times New Roman" w:hAnsi="Arial" w:cs="Arial"/>
          <w:sz w:val="24"/>
          <w:szCs w:val="24"/>
          <w:lang w:eastAsia="en-GB"/>
        </w:rPr>
      </w:pPr>
      <w:r>
        <w:rPr>
          <w:rFonts w:ascii="Arial" w:eastAsia="Times New Roman" w:hAnsi="Arial" w:cs="Arial"/>
          <w:sz w:val="24"/>
          <w:szCs w:val="24"/>
          <w:lang w:eastAsia="en-GB"/>
        </w:rPr>
        <w:t>9</w:t>
      </w:r>
      <w:r w:rsidR="00CF4A11" w:rsidRPr="00FE1780">
        <w:rPr>
          <w:rFonts w:ascii="Arial" w:eastAsia="Times New Roman" w:hAnsi="Arial" w:cs="Arial"/>
          <w:sz w:val="24"/>
          <w:szCs w:val="24"/>
          <w:lang w:eastAsia="en-GB"/>
        </w:rPr>
        <w:t>) Any other business</w:t>
      </w:r>
    </w:p>
    <w:p w14:paraId="67AC5565" w14:textId="77777777" w:rsidR="00FE1780" w:rsidRPr="00FE1780" w:rsidRDefault="00FE1780" w:rsidP="00944132">
      <w:pPr>
        <w:pBdr>
          <w:bottom w:val="single" w:sz="6" w:space="1" w:color="auto"/>
        </w:pBdr>
        <w:shd w:val="clear" w:color="auto" w:fill="FFFFFF"/>
        <w:spacing w:after="300" w:line="360" w:lineRule="atLeast"/>
        <w:ind w:left="720" w:firstLine="720"/>
        <w:rPr>
          <w:rFonts w:ascii="Arial" w:eastAsia="Times New Roman" w:hAnsi="Arial" w:cs="Arial"/>
          <w:sz w:val="24"/>
          <w:szCs w:val="24"/>
          <w:lang w:eastAsia="en-GB"/>
        </w:rPr>
      </w:pPr>
    </w:p>
    <w:p w14:paraId="5B815878" w14:textId="77777777" w:rsidR="00D347A7" w:rsidRDefault="00D347A7">
      <w:pPr>
        <w:rPr>
          <w:rFonts w:ascii="Arial" w:eastAsia="Times New Roman" w:hAnsi="Arial" w:cs="Arial"/>
          <w:b/>
          <w:lang w:eastAsia="en-GB"/>
        </w:rPr>
      </w:pPr>
      <w:r>
        <w:rPr>
          <w:rFonts w:ascii="Arial" w:eastAsia="Times New Roman" w:hAnsi="Arial" w:cs="Arial"/>
          <w:b/>
          <w:lang w:eastAsia="en-GB"/>
        </w:rPr>
        <w:br w:type="page"/>
      </w:r>
    </w:p>
    <w:p w14:paraId="35F2A148" w14:textId="77777777" w:rsidR="00D347A7" w:rsidRDefault="00D347A7">
      <w:pPr>
        <w:rPr>
          <w:rFonts w:ascii="Arial" w:eastAsia="Times New Roman" w:hAnsi="Arial" w:cs="Arial"/>
          <w:b/>
          <w:lang w:eastAsia="en-GB"/>
        </w:rPr>
      </w:pPr>
    </w:p>
    <w:p w14:paraId="29861493" w14:textId="59881F54" w:rsidR="004F5507" w:rsidRDefault="00D347A7" w:rsidP="00D347A7">
      <w:pPr>
        <w:pBdr>
          <w:bottom w:val="single" w:sz="6" w:space="1" w:color="auto"/>
        </w:pBdr>
        <w:rPr>
          <w:rFonts w:ascii="Arial" w:eastAsia="Times New Roman" w:hAnsi="Arial" w:cs="Arial"/>
          <w:b/>
          <w:lang w:eastAsia="en-GB"/>
        </w:rPr>
      </w:pPr>
      <w:r>
        <w:rPr>
          <w:rFonts w:ascii="Arial" w:eastAsia="Times New Roman" w:hAnsi="Arial" w:cs="Arial"/>
          <w:b/>
          <w:lang w:eastAsia="en-GB"/>
        </w:rPr>
        <w:t xml:space="preserve">Appendix </w:t>
      </w:r>
      <w:r w:rsidR="008A1501">
        <w:rPr>
          <w:rFonts w:ascii="Arial" w:eastAsia="Times New Roman" w:hAnsi="Arial" w:cs="Arial"/>
          <w:b/>
          <w:lang w:eastAsia="en-GB"/>
        </w:rPr>
        <w:t>2</w:t>
      </w:r>
      <w:r w:rsidR="00AF19F9" w:rsidRPr="00AF19F9">
        <w:rPr>
          <w:rFonts w:ascii="Arial" w:eastAsia="Times New Roman" w:hAnsi="Arial" w:cs="Arial"/>
          <w:b/>
          <w:lang w:eastAsia="en-GB"/>
        </w:rPr>
        <w:t>: Minutes template for an appeal</w:t>
      </w:r>
    </w:p>
    <w:p w14:paraId="5C138221" w14:textId="77777777" w:rsidR="00D347A7" w:rsidRDefault="00D347A7" w:rsidP="00D347A7">
      <w:pPr>
        <w:pBdr>
          <w:bottom w:val="single" w:sz="6" w:space="1" w:color="auto"/>
        </w:pBdr>
        <w:rPr>
          <w:rFonts w:ascii="Arial" w:eastAsia="Times New Roman" w:hAnsi="Arial" w:cs="Arial"/>
          <w:b/>
          <w:lang w:eastAsia="en-GB"/>
        </w:rPr>
      </w:pPr>
    </w:p>
    <w:p w14:paraId="14D30843" w14:textId="4D2F5F94" w:rsidR="004F5507" w:rsidRDefault="004F5507" w:rsidP="004F5507">
      <w:pPr>
        <w:pStyle w:val="Header"/>
        <w:tabs>
          <w:tab w:val="center" w:pos="4860"/>
          <w:tab w:val="right" w:pos="10440"/>
        </w:tabs>
        <w:jc w:val="center"/>
        <w:rPr>
          <w:rFonts w:ascii="Arial" w:hAnsi="Arial" w:cs="Arial"/>
          <w:b/>
          <w:szCs w:val="24"/>
        </w:rPr>
      </w:pPr>
      <w:r w:rsidRPr="00015701">
        <w:rPr>
          <w:rFonts w:ascii="Arial" w:hAnsi="Arial" w:cs="Arial"/>
          <w:b/>
          <w:szCs w:val="24"/>
        </w:rPr>
        <w:t>Minutes o</w:t>
      </w:r>
      <w:r w:rsidR="00532F33">
        <w:rPr>
          <w:rFonts w:ascii="Arial" w:hAnsi="Arial" w:cs="Arial"/>
          <w:b/>
          <w:szCs w:val="24"/>
        </w:rPr>
        <w:t xml:space="preserve">f the </w:t>
      </w:r>
      <w:r w:rsidR="000E6D51" w:rsidRPr="000E6D51">
        <w:rPr>
          <w:rFonts w:ascii="Arial" w:hAnsi="Arial" w:cs="Arial"/>
          <w:b/>
          <w:szCs w:val="24"/>
        </w:rPr>
        <w:t xml:space="preserve">Research Ethics Subcommittee </w:t>
      </w:r>
      <w:r w:rsidR="00532F33">
        <w:rPr>
          <w:rFonts w:ascii="Arial" w:hAnsi="Arial" w:cs="Arial"/>
          <w:b/>
          <w:szCs w:val="24"/>
        </w:rPr>
        <w:t>of</w:t>
      </w:r>
      <w:r w:rsidRPr="00015701">
        <w:rPr>
          <w:rFonts w:ascii="Arial" w:hAnsi="Arial" w:cs="Arial"/>
          <w:b/>
          <w:szCs w:val="24"/>
        </w:rPr>
        <w:t xml:space="preserve"> the University of Portsmou</w:t>
      </w:r>
      <w:r>
        <w:rPr>
          <w:rFonts w:ascii="Arial" w:hAnsi="Arial" w:cs="Arial"/>
          <w:b/>
          <w:szCs w:val="24"/>
        </w:rPr>
        <w:t>th</w:t>
      </w:r>
      <w:r w:rsidRPr="00015701">
        <w:rPr>
          <w:rFonts w:ascii="Arial" w:hAnsi="Arial" w:cs="Arial"/>
          <w:b/>
          <w:szCs w:val="24"/>
        </w:rPr>
        <w:t xml:space="preserve"> </w:t>
      </w:r>
    </w:p>
    <w:p w14:paraId="7EF0AE0E" w14:textId="77777777" w:rsidR="004F5507" w:rsidRPr="00015701" w:rsidRDefault="004F5507" w:rsidP="004F5507">
      <w:pPr>
        <w:pStyle w:val="Header"/>
        <w:tabs>
          <w:tab w:val="center" w:pos="4860"/>
          <w:tab w:val="right" w:pos="10440"/>
        </w:tabs>
        <w:jc w:val="center"/>
        <w:rPr>
          <w:rFonts w:ascii="Arial" w:hAnsi="Arial" w:cs="Arial"/>
          <w:b/>
          <w:i/>
          <w:szCs w:val="24"/>
        </w:rPr>
      </w:pPr>
      <w:r w:rsidRPr="00015701">
        <w:rPr>
          <w:rFonts w:ascii="Arial" w:hAnsi="Arial" w:cs="Arial"/>
          <w:b/>
          <w:i/>
          <w:szCs w:val="24"/>
        </w:rPr>
        <w:t>{insert date}</w:t>
      </w:r>
    </w:p>
    <w:p w14:paraId="34793710" w14:textId="77777777" w:rsidR="004F5507" w:rsidRDefault="004F5507" w:rsidP="004F5507"/>
    <w:p w14:paraId="021758EC" w14:textId="2703E6CB" w:rsidR="00532F33" w:rsidRDefault="00532F33" w:rsidP="004F5507">
      <w:r>
        <w:t xml:space="preserve">Dear </w:t>
      </w:r>
      <w:r w:rsidRPr="00532F33">
        <w:rPr>
          <w:i/>
        </w:rPr>
        <w:t>{insert name}</w:t>
      </w:r>
      <w:r>
        <w:t>,</w:t>
      </w:r>
    </w:p>
    <w:p w14:paraId="54BB0D8E" w14:textId="09FBF428" w:rsidR="00532F33" w:rsidRDefault="00532F33" w:rsidP="004F5507">
      <w:r>
        <w:t xml:space="preserve">Following your request to appeal the </w:t>
      </w:r>
      <w:r w:rsidR="004C2F5A">
        <w:t>faculty ethics decision</w:t>
      </w:r>
      <w:r>
        <w:t xml:space="preserve"> for your project</w:t>
      </w:r>
      <w:r w:rsidR="004C2F5A">
        <w:t>,</w:t>
      </w:r>
      <w:r>
        <w:t xml:space="preserve"> the University </w:t>
      </w:r>
      <w:r w:rsidR="000E6D51" w:rsidRPr="000E6D51">
        <w:t xml:space="preserve">Research Ethics Subcommittee </w:t>
      </w:r>
      <w:r>
        <w:t>convened to review your original application paperwork. The details of the review and final decision are provided below. Please note that the decision reached by this committee cannot be appealed.</w:t>
      </w:r>
    </w:p>
    <w:p w14:paraId="6B301D17" w14:textId="17D0021A" w:rsidR="004F5507" w:rsidRPr="004F5507" w:rsidRDefault="004F5507" w:rsidP="004F5507">
      <w:pPr>
        <w:rPr>
          <w:rFonts w:ascii="Arial" w:hAnsi="Arial" w:cs="Arial"/>
          <w:b/>
          <w:bCs/>
        </w:rPr>
      </w:pPr>
      <w:r>
        <w:rPr>
          <w:rFonts w:ascii="Arial" w:hAnsi="Arial" w:cs="Arial"/>
          <w:b/>
          <w:bCs/>
        </w:rPr>
        <w:t xml:space="preserve">Present: </w:t>
      </w:r>
    </w:p>
    <w:tbl>
      <w:tblPr>
        <w:tblW w:w="7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3245"/>
        <w:gridCol w:w="4556"/>
      </w:tblGrid>
      <w:tr w:rsidR="004F5507" w14:paraId="0445658A" w14:textId="77777777" w:rsidTr="004F5507">
        <w:trPr>
          <w:trHeight w:val="300"/>
        </w:trPr>
        <w:tc>
          <w:tcPr>
            <w:tcW w:w="3245" w:type="dxa"/>
            <w:shd w:val="pct12" w:color="auto" w:fill="FFFFFF"/>
            <w:vAlign w:val="center"/>
          </w:tcPr>
          <w:p w14:paraId="2FD8EADA" w14:textId="77777777" w:rsidR="004F5507" w:rsidRDefault="004F5507" w:rsidP="004F5507">
            <w:pPr>
              <w:autoSpaceDE w:val="0"/>
              <w:autoSpaceDN w:val="0"/>
              <w:adjustRightInd w:val="0"/>
              <w:rPr>
                <w:rFonts w:ascii="Arial" w:hAnsi="Arial" w:cs="Arial"/>
                <w:sz w:val="20"/>
              </w:rPr>
            </w:pPr>
            <w:r>
              <w:rPr>
                <w:rFonts w:ascii="Arial" w:hAnsi="Arial" w:cs="Arial"/>
                <w:i/>
                <w:sz w:val="20"/>
              </w:rPr>
              <w:t xml:space="preserve">Name </w:t>
            </w:r>
            <w:r>
              <w:rPr>
                <w:rFonts w:ascii="Arial" w:hAnsi="Arial" w:cs="Arial"/>
                <w:sz w:val="20"/>
              </w:rPr>
              <w:t xml:space="preserve"> </w:t>
            </w:r>
          </w:p>
        </w:tc>
        <w:tc>
          <w:tcPr>
            <w:tcW w:w="4556" w:type="dxa"/>
            <w:shd w:val="pct12" w:color="auto" w:fill="FFFFFF"/>
            <w:vAlign w:val="center"/>
          </w:tcPr>
          <w:p w14:paraId="2FB66B76" w14:textId="77777777" w:rsidR="004F5507" w:rsidRDefault="004F5507" w:rsidP="004F5507">
            <w:pPr>
              <w:autoSpaceDE w:val="0"/>
              <w:autoSpaceDN w:val="0"/>
              <w:adjustRightInd w:val="0"/>
              <w:rPr>
                <w:rFonts w:ascii="Arial" w:hAnsi="Arial" w:cs="Arial"/>
                <w:sz w:val="20"/>
              </w:rPr>
            </w:pPr>
            <w:r>
              <w:rPr>
                <w:rFonts w:ascii="Arial" w:hAnsi="Arial" w:cs="Arial"/>
                <w:i/>
                <w:sz w:val="20"/>
              </w:rPr>
              <w:t>Faculty &amp; Position</w:t>
            </w:r>
          </w:p>
        </w:tc>
      </w:tr>
      <w:tr w:rsidR="004F5507" w:rsidRPr="00176954" w14:paraId="3B179441" w14:textId="77777777" w:rsidTr="004F5507">
        <w:trPr>
          <w:trHeight w:val="280"/>
        </w:trPr>
        <w:tc>
          <w:tcPr>
            <w:tcW w:w="3245" w:type="dxa"/>
          </w:tcPr>
          <w:p w14:paraId="7555002C" w14:textId="77777777" w:rsidR="004F5507" w:rsidRPr="00176954" w:rsidRDefault="004F5507" w:rsidP="004F5507">
            <w:pPr>
              <w:autoSpaceDE w:val="0"/>
              <w:autoSpaceDN w:val="0"/>
              <w:adjustRightInd w:val="0"/>
              <w:rPr>
                <w:rFonts w:ascii="Arial" w:hAnsi="Arial" w:cs="Arial"/>
                <w:sz w:val="20"/>
              </w:rPr>
            </w:pPr>
          </w:p>
        </w:tc>
        <w:tc>
          <w:tcPr>
            <w:tcW w:w="4556" w:type="dxa"/>
          </w:tcPr>
          <w:p w14:paraId="58F49C28" w14:textId="77777777" w:rsidR="004F5507" w:rsidRPr="00176954" w:rsidRDefault="004F5507" w:rsidP="004F5507">
            <w:pPr>
              <w:autoSpaceDE w:val="0"/>
              <w:autoSpaceDN w:val="0"/>
              <w:adjustRightInd w:val="0"/>
              <w:rPr>
                <w:rFonts w:ascii="Arial" w:hAnsi="Arial" w:cs="Arial"/>
                <w:sz w:val="20"/>
              </w:rPr>
            </w:pPr>
          </w:p>
        </w:tc>
      </w:tr>
      <w:tr w:rsidR="004F5507" w14:paraId="268C7472" w14:textId="77777777" w:rsidTr="004F5507">
        <w:trPr>
          <w:trHeight w:val="280"/>
        </w:trPr>
        <w:tc>
          <w:tcPr>
            <w:tcW w:w="3245" w:type="dxa"/>
          </w:tcPr>
          <w:p w14:paraId="129F66C5" w14:textId="77777777" w:rsidR="004F5507" w:rsidRDefault="004F5507" w:rsidP="004F5507">
            <w:pPr>
              <w:autoSpaceDE w:val="0"/>
              <w:autoSpaceDN w:val="0"/>
              <w:adjustRightInd w:val="0"/>
              <w:rPr>
                <w:rFonts w:ascii="Arial" w:hAnsi="Arial" w:cs="Arial"/>
                <w:sz w:val="20"/>
              </w:rPr>
            </w:pPr>
          </w:p>
        </w:tc>
        <w:tc>
          <w:tcPr>
            <w:tcW w:w="4556" w:type="dxa"/>
          </w:tcPr>
          <w:p w14:paraId="08364F4A" w14:textId="77777777" w:rsidR="004F5507" w:rsidRDefault="004F5507" w:rsidP="004F5507">
            <w:pPr>
              <w:autoSpaceDE w:val="0"/>
              <w:autoSpaceDN w:val="0"/>
              <w:adjustRightInd w:val="0"/>
              <w:rPr>
                <w:rFonts w:ascii="Arial" w:hAnsi="Arial" w:cs="Arial"/>
                <w:sz w:val="20"/>
              </w:rPr>
            </w:pPr>
          </w:p>
        </w:tc>
      </w:tr>
      <w:tr w:rsidR="004F5507" w14:paraId="7336466A" w14:textId="77777777" w:rsidTr="004F5507">
        <w:trPr>
          <w:trHeight w:val="280"/>
        </w:trPr>
        <w:tc>
          <w:tcPr>
            <w:tcW w:w="3245" w:type="dxa"/>
          </w:tcPr>
          <w:p w14:paraId="755BF37B" w14:textId="77777777" w:rsidR="004F5507" w:rsidRPr="00176954" w:rsidRDefault="004F5507" w:rsidP="004F5507">
            <w:pPr>
              <w:autoSpaceDE w:val="0"/>
              <w:autoSpaceDN w:val="0"/>
              <w:adjustRightInd w:val="0"/>
              <w:rPr>
                <w:rFonts w:ascii="Arial" w:hAnsi="Arial" w:cs="Arial"/>
                <w:sz w:val="20"/>
              </w:rPr>
            </w:pPr>
          </w:p>
        </w:tc>
        <w:tc>
          <w:tcPr>
            <w:tcW w:w="4556" w:type="dxa"/>
          </w:tcPr>
          <w:p w14:paraId="6398AD1E" w14:textId="77777777" w:rsidR="004F5507" w:rsidRPr="00176954" w:rsidRDefault="004F5507" w:rsidP="004F5507">
            <w:pPr>
              <w:autoSpaceDE w:val="0"/>
              <w:autoSpaceDN w:val="0"/>
              <w:adjustRightInd w:val="0"/>
              <w:rPr>
                <w:rFonts w:ascii="Arial" w:hAnsi="Arial" w:cs="Arial"/>
                <w:sz w:val="20"/>
              </w:rPr>
            </w:pPr>
          </w:p>
        </w:tc>
      </w:tr>
      <w:tr w:rsidR="004F5507" w14:paraId="562B13FF" w14:textId="77777777" w:rsidTr="004F5507">
        <w:trPr>
          <w:trHeight w:val="280"/>
        </w:trPr>
        <w:tc>
          <w:tcPr>
            <w:tcW w:w="3245" w:type="dxa"/>
          </w:tcPr>
          <w:p w14:paraId="04384DA4" w14:textId="77777777" w:rsidR="004F5507" w:rsidRPr="00176954" w:rsidRDefault="004F5507" w:rsidP="004F5507">
            <w:pPr>
              <w:autoSpaceDE w:val="0"/>
              <w:autoSpaceDN w:val="0"/>
              <w:adjustRightInd w:val="0"/>
              <w:rPr>
                <w:rFonts w:ascii="Arial" w:hAnsi="Arial" w:cs="Arial"/>
                <w:sz w:val="20"/>
              </w:rPr>
            </w:pPr>
          </w:p>
        </w:tc>
        <w:tc>
          <w:tcPr>
            <w:tcW w:w="4556" w:type="dxa"/>
          </w:tcPr>
          <w:p w14:paraId="7F074D3D" w14:textId="77777777" w:rsidR="004F5507" w:rsidRPr="00176954" w:rsidRDefault="004F5507" w:rsidP="004F5507">
            <w:pPr>
              <w:autoSpaceDE w:val="0"/>
              <w:autoSpaceDN w:val="0"/>
              <w:adjustRightInd w:val="0"/>
              <w:rPr>
                <w:rFonts w:ascii="Arial" w:hAnsi="Arial" w:cs="Arial"/>
                <w:sz w:val="20"/>
              </w:rPr>
            </w:pPr>
            <w:r w:rsidRPr="00176954">
              <w:rPr>
                <w:rFonts w:ascii="Arial" w:hAnsi="Arial" w:cs="Arial"/>
                <w:sz w:val="20"/>
              </w:rPr>
              <w:t xml:space="preserve"> </w:t>
            </w:r>
          </w:p>
        </w:tc>
      </w:tr>
      <w:tr w:rsidR="004F5507" w14:paraId="03E620DB" w14:textId="77777777" w:rsidTr="004F5507">
        <w:trPr>
          <w:trHeight w:val="280"/>
        </w:trPr>
        <w:tc>
          <w:tcPr>
            <w:tcW w:w="3245" w:type="dxa"/>
          </w:tcPr>
          <w:p w14:paraId="4DAAFAC6" w14:textId="77777777" w:rsidR="004F5507" w:rsidRPr="00176954" w:rsidRDefault="004F5507" w:rsidP="004F5507">
            <w:pPr>
              <w:autoSpaceDE w:val="0"/>
              <w:autoSpaceDN w:val="0"/>
              <w:adjustRightInd w:val="0"/>
              <w:rPr>
                <w:rFonts w:ascii="Arial" w:hAnsi="Arial" w:cs="Arial"/>
                <w:sz w:val="20"/>
              </w:rPr>
            </w:pPr>
          </w:p>
        </w:tc>
        <w:tc>
          <w:tcPr>
            <w:tcW w:w="4556" w:type="dxa"/>
          </w:tcPr>
          <w:p w14:paraId="33634F4E" w14:textId="77777777" w:rsidR="004F5507" w:rsidRPr="00176954" w:rsidRDefault="004F5507" w:rsidP="004F5507">
            <w:pPr>
              <w:autoSpaceDE w:val="0"/>
              <w:autoSpaceDN w:val="0"/>
              <w:adjustRightInd w:val="0"/>
              <w:rPr>
                <w:rFonts w:ascii="Arial" w:hAnsi="Arial" w:cs="Arial"/>
                <w:sz w:val="20"/>
              </w:rPr>
            </w:pPr>
          </w:p>
        </w:tc>
      </w:tr>
      <w:tr w:rsidR="004F5507" w14:paraId="72E028D5" w14:textId="77777777" w:rsidTr="004F5507">
        <w:trPr>
          <w:trHeight w:val="280"/>
        </w:trPr>
        <w:tc>
          <w:tcPr>
            <w:tcW w:w="3245" w:type="dxa"/>
          </w:tcPr>
          <w:p w14:paraId="2E8729E8" w14:textId="77777777" w:rsidR="004F5507" w:rsidRPr="00176954" w:rsidRDefault="004F5507" w:rsidP="004F5507">
            <w:pPr>
              <w:autoSpaceDE w:val="0"/>
              <w:autoSpaceDN w:val="0"/>
              <w:adjustRightInd w:val="0"/>
              <w:rPr>
                <w:rFonts w:ascii="Arial" w:hAnsi="Arial" w:cs="Arial"/>
                <w:sz w:val="20"/>
              </w:rPr>
            </w:pPr>
          </w:p>
        </w:tc>
        <w:tc>
          <w:tcPr>
            <w:tcW w:w="4556" w:type="dxa"/>
          </w:tcPr>
          <w:p w14:paraId="125F738A" w14:textId="77777777" w:rsidR="004F5507" w:rsidRPr="00176954" w:rsidRDefault="004F5507" w:rsidP="004F5507">
            <w:pPr>
              <w:autoSpaceDE w:val="0"/>
              <w:autoSpaceDN w:val="0"/>
              <w:adjustRightInd w:val="0"/>
              <w:rPr>
                <w:rFonts w:ascii="Arial" w:hAnsi="Arial" w:cs="Arial"/>
                <w:sz w:val="20"/>
              </w:rPr>
            </w:pPr>
          </w:p>
        </w:tc>
      </w:tr>
      <w:tr w:rsidR="004F5507" w14:paraId="06C3B721" w14:textId="77777777" w:rsidTr="004F5507">
        <w:trPr>
          <w:trHeight w:val="280"/>
        </w:trPr>
        <w:tc>
          <w:tcPr>
            <w:tcW w:w="3245" w:type="dxa"/>
          </w:tcPr>
          <w:p w14:paraId="1C8B59F5" w14:textId="77777777" w:rsidR="004F5507" w:rsidRPr="00176954" w:rsidRDefault="004F5507" w:rsidP="004F5507">
            <w:pPr>
              <w:autoSpaceDE w:val="0"/>
              <w:autoSpaceDN w:val="0"/>
              <w:adjustRightInd w:val="0"/>
              <w:rPr>
                <w:rFonts w:ascii="Arial" w:hAnsi="Arial" w:cs="Arial"/>
                <w:sz w:val="20"/>
              </w:rPr>
            </w:pPr>
          </w:p>
        </w:tc>
        <w:tc>
          <w:tcPr>
            <w:tcW w:w="4556" w:type="dxa"/>
          </w:tcPr>
          <w:p w14:paraId="2906D91B" w14:textId="77777777" w:rsidR="004F5507" w:rsidRPr="00176954" w:rsidRDefault="004F5507" w:rsidP="004F5507">
            <w:pPr>
              <w:autoSpaceDE w:val="0"/>
              <w:autoSpaceDN w:val="0"/>
              <w:adjustRightInd w:val="0"/>
              <w:rPr>
                <w:rFonts w:ascii="Arial" w:hAnsi="Arial" w:cs="Arial"/>
                <w:sz w:val="20"/>
              </w:rPr>
            </w:pPr>
          </w:p>
        </w:tc>
      </w:tr>
      <w:tr w:rsidR="004F5507" w14:paraId="65A0D74F" w14:textId="77777777" w:rsidTr="004F5507">
        <w:trPr>
          <w:trHeight w:val="280"/>
        </w:trPr>
        <w:tc>
          <w:tcPr>
            <w:tcW w:w="3245" w:type="dxa"/>
          </w:tcPr>
          <w:p w14:paraId="1D552A0F" w14:textId="77777777" w:rsidR="004F5507" w:rsidRPr="00176954" w:rsidRDefault="004F5507" w:rsidP="004F5507">
            <w:pPr>
              <w:autoSpaceDE w:val="0"/>
              <w:autoSpaceDN w:val="0"/>
              <w:adjustRightInd w:val="0"/>
              <w:rPr>
                <w:rFonts w:ascii="Arial" w:hAnsi="Arial" w:cs="Arial"/>
                <w:sz w:val="20"/>
              </w:rPr>
            </w:pPr>
          </w:p>
        </w:tc>
        <w:tc>
          <w:tcPr>
            <w:tcW w:w="4556" w:type="dxa"/>
          </w:tcPr>
          <w:p w14:paraId="673B3659" w14:textId="77777777" w:rsidR="004F5507" w:rsidRPr="00176954" w:rsidRDefault="004F5507" w:rsidP="004F5507">
            <w:pPr>
              <w:autoSpaceDE w:val="0"/>
              <w:autoSpaceDN w:val="0"/>
              <w:adjustRightInd w:val="0"/>
              <w:rPr>
                <w:rFonts w:ascii="Arial" w:hAnsi="Arial" w:cs="Arial"/>
                <w:sz w:val="20"/>
              </w:rPr>
            </w:pPr>
          </w:p>
        </w:tc>
      </w:tr>
    </w:tbl>
    <w:p w14:paraId="11E32B2D" w14:textId="21ED69DA" w:rsidR="004F5507" w:rsidRPr="004F5507" w:rsidRDefault="004F5507" w:rsidP="004F5507">
      <w:pPr>
        <w:autoSpaceDE w:val="0"/>
        <w:autoSpaceDN w:val="0"/>
        <w:adjustRightInd w:val="0"/>
        <w:rPr>
          <w:rFonts w:ascii="Arial" w:hAnsi="Arial" w:cs="Arial"/>
          <w:sz w:val="20"/>
        </w:rPr>
      </w:pPr>
      <w:r>
        <w:rPr>
          <w:rFonts w:ascii="Arial" w:hAnsi="Arial" w:cs="Arial"/>
          <w:sz w:val="20"/>
        </w:rPr>
        <w:t xml:space="preserve"> </w:t>
      </w:r>
    </w:p>
    <w:p w14:paraId="211303E8" w14:textId="642B5ED1" w:rsidR="004F5507" w:rsidRPr="00532F33" w:rsidRDefault="004F5507" w:rsidP="00532F33">
      <w:pPr>
        <w:tabs>
          <w:tab w:val="left" w:pos="540"/>
        </w:tabs>
        <w:ind w:left="900" w:hanging="900"/>
        <w:rPr>
          <w:rFonts w:ascii="Arial" w:hAnsi="Arial" w:cs="Arial"/>
          <w:b/>
          <w:bCs/>
        </w:rPr>
      </w:pPr>
      <w:r>
        <w:rPr>
          <w:rFonts w:ascii="Arial" w:hAnsi="Arial" w:cs="Arial"/>
          <w:b/>
          <w:bCs/>
        </w:rPr>
        <w:t>1.</w:t>
      </w:r>
      <w:r>
        <w:rPr>
          <w:rFonts w:ascii="Arial" w:hAnsi="Arial" w:cs="Arial"/>
          <w:b/>
          <w:bCs/>
        </w:rPr>
        <w:tab/>
        <w:t>DECLARATIONS OF INTEREST</w:t>
      </w:r>
      <w:r w:rsidR="00532F33">
        <w:rPr>
          <w:rFonts w:ascii="Arial" w:hAnsi="Arial" w:cs="Arial"/>
          <w:b/>
          <w:bCs/>
        </w:rPr>
        <w:br/>
      </w:r>
    </w:p>
    <w:p w14:paraId="4907CE2D" w14:textId="7734588D" w:rsidR="004F5507" w:rsidRPr="00BA1863" w:rsidRDefault="004F5507" w:rsidP="004C2F5A">
      <w:pPr>
        <w:ind w:left="540" w:hanging="540"/>
        <w:rPr>
          <w:rFonts w:ascii="Arial" w:hAnsi="Arial" w:cs="Arial"/>
          <w:lang w:val="en-US"/>
        </w:rPr>
      </w:pPr>
      <w:r>
        <w:rPr>
          <w:rFonts w:ascii="Arial" w:hAnsi="Arial" w:cs="Arial"/>
          <w:b/>
          <w:bCs/>
          <w:lang w:val="en-US"/>
        </w:rPr>
        <w:t>2</w:t>
      </w:r>
      <w:r w:rsidRPr="00BA1863">
        <w:rPr>
          <w:rFonts w:ascii="Arial" w:hAnsi="Arial" w:cs="Arial"/>
          <w:b/>
          <w:bCs/>
          <w:lang w:val="en-US"/>
        </w:rPr>
        <w:t>.</w:t>
      </w:r>
      <w:r w:rsidRPr="00BA1863">
        <w:rPr>
          <w:rFonts w:ascii="Arial" w:hAnsi="Arial" w:cs="Arial"/>
          <w:lang w:val="en-US"/>
        </w:rPr>
        <w:t>     </w:t>
      </w:r>
      <w:r>
        <w:rPr>
          <w:rFonts w:ascii="Arial" w:hAnsi="Arial" w:cs="Arial"/>
          <w:b/>
          <w:bCs/>
          <w:lang w:val="en-US"/>
        </w:rPr>
        <w:t xml:space="preserve"> APPLICATION</w:t>
      </w:r>
      <w:r w:rsidR="00532F33">
        <w:rPr>
          <w:rFonts w:ascii="Arial" w:hAnsi="Arial" w:cs="Arial"/>
          <w:b/>
          <w:bCs/>
          <w:lang w:val="en-US"/>
        </w:rPr>
        <w:t>S</w:t>
      </w:r>
      <w:r w:rsidRPr="00BA1863">
        <w:rPr>
          <w:rFonts w:ascii="Arial" w:hAnsi="Arial" w:cs="Arial"/>
          <w:b/>
          <w:bCs/>
          <w:lang w:val="en-US"/>
        </w:rPr>
        <w:t xml:space="preserve"> FOR ETHICAL REVIEW</w:t>
      </w:r>
      <w:r w:rsidR="00532F33">
        <w:rPr>
          <w:rFonts w:ascii="Arial" w:hAnsi="Arial" w:cs="Arial"/>
          <w:b/>
          <w:bCs/>
          <w:lang w:val="en-US"/>
        </w:rPr>
        <w:t xml:space="preserve"> </w:t>
      </w:r>
      <w:r w:rsidR="00532F33" w:rsidRPr="00532F33">
        <w:rPr>
          <w:rFonts w:ascii="Arial" w:hAnsi="Arial" w:cs="Arial"/>
          <w:b/>
          <w:bCs/>
          <w:i/>
          <w:lang w:val="en-US"/>
        </w:rPr>
        <w:t>{duplicate as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34"/>
        <w:gridCol w:w="6500"/>
      </w:tblGrid>
      <w:tr w:rsidR="004F5507" w:rsidRPr="00BA1863" w14:paraId="76D11333" w14:textId="77777777" w:rsidTr="004F5507">
        <w:trPr>
          <w:trHeight w:val="280"/>
        </w:trPr>
        <w:tc>
          <w:tcPr>
            <w:tcW w:w="966" w:type="dxa"/>
          </w:tcPr>
          <w:p w14:paraId="4B7D802B" w14:textId="77777777" w:rsidR="004F5507" w:rsidRPr="00BA1863" w:rsidRDefault="004F5507" w:rsidP="004F5507">
            <w:pPr>
              <w:autoSpaceDE w:val="0"/>
              <w:autoSpaceDN w:val="0"/>
              <w:adjustRightInd w:val="0"/>
              <w:jc w:val="right"/>
              <w:rPr>
                <w:rFonts w:ascii="Arial" w:hAnsi="Arial" w:cs="Arial"/>
              </w:rPr>
            </w:pPr>
            <w:r w:rsidRPr="00BA1863">
              <w:rPr>
                <w:rFonts w:ascii="Arial" w:hAnsi="Arial" w:cs="Arial"/>
              </w:rPr>
              <w:t xml:space="preserve">  </w:t>
            </w:r>
            <w:r>
              <w:rPr>
                <w:rFonts w:ascii="Arial" w:hAnsi="Arial" w:cs="Arial"/>
                <w:b/>
              </w:rPr>
              <w:t>2</w:t>
            </w:r>
            <w:r w:rsidRPr="00BA1863">
              <w:rPr>
                <w:rFonts w:ascii="Arial" w:hAnsi="Arial" w:cs="Arial"/>
                <w:b/>
              </w:rPr>
              <w:t xml:space="preserve">.1 </w:t>
            </w:r>
          </w:p>
        </w:tc>
        <w:tc>
          <w:tcPr>
            <w:tcW w:w="2534" w:type="dxa"/>
          </w:tcPr>
          <w:p w14:paraId="28AADA13" w14:textId="77777777" w:rsidR="004F5507" w:rsidRPr="00532F33" w:rsidRDefault="004F5507" w:rsidP="004F5507">
            <w:pPr>
              <w:autoSpaceDE w:val="0"/>
              <w:autoSpaceDN w:val="0"/>
              <w:adjustRightInd w:val="0"/>
              <w:rPr>
                <w:rFonts w:ascii="Arial" w:hAnsi="Arial" w:cs="Arial"/>
                <w:i/>
              </w:rPr>
            </w:pPr>
            <w:r w:rsidRPr="00532F33">
              <w:rPr>
                <w:rFonts w:ascii="Arial" w:hAnsi="Arial" w:cs="Arial"/>
                <w:b/>
                <w:i/>
              </w:rPr>
              <w:t>{Insert Reference}</w:t>
            </w:r>
          </w:p>
        </w:tc>
        <w:tc>
          <w:tcPr>
            <w:tcW w:w="6500" w:type="dxa"/>
          </w:tcPr>
          <w:p w14:paraId="3D7CC652" w14:textId="77777777" w:rsidR="004F5507" w:rsidRPr="00532F33" w:rsidRDefault="004F5507" w:rsidP="004F5507">
            <w:pPr>
              <w:autoSpaceDE w:val="0"/>
              <w:autoSpaceDN w:val="0"/>
              <w:adjustRightInd w:val="0"/>
              <w:rPr>
                <w:rFonts w:ascii="Arial" w:hAnsi="Arial" w:cs="Arial"/>
                <w:i/>
              </w:rPr>
            </w:pPr>
            <w:r w:rsidRPr="00532F33">
              <w:rPr>
                <w:rFonts w:ascii="Arial" w:hAnsi="Arial" w:cs="Arial"/>
                <w:b/>
                <w:i/>
              </w:rPr>
              <w:t>{Insert Title}</w:t>
            </w:r>
          </w:p>
        </w:tc>
      </w:tr>
      <w:tr w:rsidR="004F5507" w:rsidRPr="00BA1863" w14:paraId="55338EC7" w14:textId="77777777" w:rsidTr="004F5507">
        <w:trPr>
          <w:trHeight w:val="280"/>
        </w:trPr>
        <w:tc>
          <w:tcPr>
            <w:tcW w:w="966" w:type="dxa"/>
          </w:tcPr>
          <w:p w14:paraId="4DDA7C72" w14:textId="77777777" w:rsidR="004F5507" w:rsidRPr="00BA1863" w:rsidRDefault="004F5507" w:rsidP="004F5507">
            <w:pPr>
              <w:autoSpaceDE w:val="0"/>
              <w:autoSpaceDN w:val="0"/>
              <w:adjustRightInd w:val="0"/>
              <w:rPr>
                <w:rFonts w:ascii="Arial" w:hAnsi="Arial" w:cs="Arial"/>
              </w:rPr>
            </w:pPr>
            <w:r w:rsidRPr="00BA1863">
              <w:rPr>
                <w:rFonts w:ascii="Arial" w:hAnsi="Arial" w:cs="Arial"/>
              </w:rPr>
              <w:t xml:space="preserve">  </w:t>
            </w:r>
          </w:p>
        </w:tc>
        <w:tc>
          <w:tcPr>
            <w:tcW w:w="2534" w:type="dxa"/>
          </w:tcPr>
          <w:p w14:paraId="51E4F110" w14:textId="5626B201" w:rsidR="004F5507" w:rsidRPr="00BA1863" w:rsidRDefault="00C01834" w:rsidP="00C01834">
            <w:pPr>
              <w:autoSpaceDE w:val="0"/>
              <w:autoSpaceDN w:val="0"/>
              <w:adjustRightInd w:val="0"/>
              <w:rPr>
                <w:rFonts w:ascii="Arial" w:hAnsi="Arial" w:cs="Arial"/>
              </w:rPr>
            </w:pPr>
            <w:r>
              <w:rPr>
                <w:rFonts w:ascii="Arial" w:hAnsi="Arial" w:cs="Arial"/>
              </w:rPr>
              <w:t xml:space="preserve">Principal </w:t>
            </w:r>
            <w:r w:rsidR="004F5507" w:rsidRPr="00BA1863">
              <w:rPr>
                <w:rFonts w:ascii="Arial" w:hAnsi="Arial" w:cs="Arial"/>
              </w:rPr>
              <w:t xml:space="preserve">Investigator: </w:t>
            </w:r>
          </w:p>
        </w:tc>
        <w:tc>
          <w:tcPr>
            <w:tcW w:w="6500" w:type="dxa"/>
          </w:tcPr>
          <w:p w14:paraId="5700CFDF" w14:textId="77777777" w:rsidR="004F5507" w:rsidRPr="00BA1863" w:rsidRDefault="004F5507" w:rsidP="004F5507">
            <w:pPr>
              <w:autoSpaceDE w:val="0"/>
              <w:autoSpaceDN w:val="0"/>
              <w:adjustRightInd w:val="0"/>
              <w:rPr>
                <w:rFonts w:ascii="Arial" w:hAnsi="Arial" w:cs="Arial"/>
              </w:rPr>
            </w:pPr>
          </w:p>
        </w:tc>
      </w:tr>
      <w:tr w:rsidR="004F5507" w:rsidRPr="00BA1863" w14:paraId="29134C97" w14:textId="77777777" w:rsidTr="004F5507">
        <w:trPr>
          <w:trHeight w:val="280"/>
        </w:trPr>
        <w:tc>
          <w:tcPr>
            <w:tcW w:w="966" w:type="dxa"/>
          </w:tcPr>
          <w:p w14:paraId="35F9504B" w14:textId="77777777" w:rsidR="004F5507" w:rsidRPr="00BA1863" w:rsidRDefault="004F5507" w:rsidP="004F5507">
            <w:pPr>
              <w:autoSpaceDE w:val="0"/>
              <w:autoSpaceDN w:val="0"/>
              <w:adjustRightInd w:val="0"/>
              <w:rPr>
                <w:rFonts w:ascii="Arial" w:hAnsi="Arial" w:cs="Arial"/>
              </w:rPr>
            </w:pPr>
            <w:r w:rsidRPr="00BA1863">
              <w:rPr>
                <w:rFonts w:ascii="Arial" w:hAnsi="Arial" w:cs="Arial"/>
              </w:rPr>
              <w:t xml:space="preserve">  </w:t>
            </w:r>
          </w:p>
        </w:tc>
        <w:tc>
          <w:tcPr>
            <w:tcW w:w="2534" w:type="dxa"/>
          </w:tcPr>
          <w:p w14:paraId="388A2B95" w14:textId="77777777" w:rsidR="004F5507" w:rsidRPr="00BA1863" w:rsidRDefault="004F5507" w:rsidP="004F5507">
            <w:pPr>
              <w:autoSpaceDE w:val="0"/>
              <w:autoSpaceDN w:val="0"/>
              <w:adjustRightInd w:val="0"/>
              <w:rPr>
                <w:rFonts w:ascii="Arial" w:hAnsi="Arial" w:cs="Arial"/>
              </w:rPr>
            </w:pPr>
            <w:r>
              <w:rPr>
                <w:rFonts w:ascii="Arial" w:hAnsi="Arial" w:cs="Arial"/>
              </w:rPr>
              <w:t>Faculty &amp; School:</w:t>
            </w:r>
          </w:p>
        </w:tc>
        <w:tc>
          <w:tcPr>
            <w:tcW w:w="6500" w:type="dxa"/>
          </w:tcPr>
          <w:p w14:paraId="27B6C0E8" w14:textId="77777777" w:rsidR="004F5507" w:rsidRPr="00BA1863" w:rsidRDefault="004F5507" w:rsidP="004F5507">
            <w:pPr>
              <w:autoSpaceDE w:val="0"/>
              <w:autoSpaceDN w:val="0"/>
              <w:adjustRightInd w:val="0"/>
              <w:rPr>
                <w:rFonts w:ascii="Arial" w:hAnsi="Arial" w:cs="Arial"/>
              </w:rPr>
            </w:pPr>
            <w:r w:rsidRPr="00BA1863">
              <w:rPr>
                <w:rFonts w:ascii="Arial" w:hAnsi="Arial" w:cs="Arial"/>
              </w:rPr>
              <w:t xml:space="preserve"> </w:t>
            </w:r>
          </w:p>
        </w:tc>
      </w:tr>
      <w:tr w:rsidR="00532F33" w:rsidRPr="00BA1863" w14:paraId="2EB6CBE8" w14:textId="77777777" w:rsidTr="004F5507">
        <w:trPr>
          <w:trHeight w:val="280"/>
        </w:trPr>
        <w:tc>
          <w:tcPr>
            <w:tcW w:w="966" w:type="dxa"/>
          </w:tcPr>
          <w:p w14:paraId="6A919826" w14:textId="77777777" w:rsidR="00532F33" w:rsidRPr="00BA1863" w:rsidRDefault="00532F33" w:rsidP="004F5507">
            <w:pPr>
              <w:autoSpaceDE w:val="0"/>
              <w:autoSpaceDN w:val="0"/>
              <w:adjustRightInd w:val="0"/>
              <w:rPr>
                <w:rFonts w:ascii="Arial" w:hAnsi="Arial" w:cs="Arial"/>
              </w:rPr>
            </w:pPr>
          </w:p>
        </w:tc>
        <w:tc>
          <w:tcPr>
            <w:tcW w:w="2534" w:type="dxa"/>
          </w:tcPr>
          <w:p w14:paraId="6E86E91B" w14:textId="066BE559" w:rsidR="00532F33" w:rsidRDefault="00532F33" w:rsidP="004F5507">
            <w:pPr>
              <w:autoSpaceDE w:val="0"/>
              <w:autoSpaceDN w:val="0"/>
              <w:adjustRightInd w:val="0"/>
              <w:rPr>
                <w:rFonts w:ascii="Arial" w:hAnsi="Arial" w:cs="Arial"/>
              </w:rPr>
            </w:pPr>
            <w:r>
              <w:rPr>
                <w:rFonts w:ascii="Arial" w:hAnsi="Arial" w:cs="Arial"/>
              </w:rPr>
              <w:t>Outcome of original review:</w:t>
            </w:r>
          </w:p>
        </w:tc>
        <w:tc>
          <w:tcPr>
            <w:tcW w:w="6500" w:type="dxa"/>
          </w:tcPr>
          <w:p w14:paraId="48A9A1F3" w14:textId="77777777" w:rsidR="00532F33" w:rsidRPr="00BA1863" w:rsidRDefault="00532F33" w:rsidP="004F5507">
            <w:pPr>
              <w:autoSpaceDE w:val="0"/>
              <w:autoSpaceDN w:val="0"/>
              <w:adjustRightInd w:val="0"/>
              <w:rPr>
                <w:rFonts w:ascii="Arial" w:hAnsi="Arial" w:cs="Arial"/>
              </w:rPr>
            </w:pPr>
          </w:p>
        </w:tc>
      </w:tr>
      <w:tr w:rsidR="004F5507" w:rsidRPr="00BA1863" w14:paraId="205DC2AA" w14:textId="77777777" w:rsidTr="004F5507">
        <w:trPr>
          <w:trHeight w:val="280"/>
        </w:trPr>
        <w:tc>
          <w:tcPr>
            <w:tcW w:w="966" w:type="dxa"/>
          </w:tcPr>
          <w:p w14:paraId="646DFB32" w14:textId="77777777" w:rsidR="004F5507" w:rsidRPr="00BA1863" w:rsidRDefault="004F5507" w:rsidP="004F5507">
            <w:pPr>
              <w:autoSpaceDE w:val="0"/>
              <w:autoSpaceDN w:val="0"/>
              <w:adjustRightInd w:val="0"/>
              <w:rPr>
                <w:rFonts w:ascii="Arial" w:hAnsi="Arial" w:cs="Arial"/>
              </w:rPr>
            </w:pPr>
            <w:r w:rsidRPr="00BA1863">
              <w:rPr>
                <w:rFonts w:ascii="Arial" w:hAnsi="Arial" w:cs="Arial"/>
              </w:rPr>
              <w:t xml:space="preserve">  </w:t>
            </w:r>
          </w:p>
        </w:tc>
        <w:tc>
          <w:tcPr>
            <w:tcW w:w="2534" w:type="dxa"/>
          </w:tcPr>
          <w:p w14:paraId="6A4A8BCC" w14:textId="134D9DFF" w:rsidR="004F5507" w:rsidRPr="00BA1863" w:rsidRDefault="00532F33" w:rsidP="004F5507">
            <w:pPr>
              <w:autoSpaceDE w:val="0"/>
              <w:autoSpaceDN w:val="0"/>
              <w:adjustRightInd w:val="0"/>
              <w:rPr>
                <w:rFonts w:ascii="Arial" w:hAnsi="Arial" w:cs="Arial"/>
              </w:rPr>
            </w:pPr>
            <w:r>
              <w:rPr>
                <w:rFonts w:ascii="Arial" w:hAnsi="Arial" w:cs="Arial"/>
              </w:rPr>
              <w:t>List of documents (with version numbers) reviewed:</w:t>
            </w:r>
          </w:p>
        </w:tc>
        <w:tc>
          <w:tcPr>
            <w:tcW w:w="6500" w:type="dxa"/>
          </w:tcPr>
          <w:p w14:paraId="48E1FAC2" w14:textId="77777777" w:rsidR="004F5507" w:rsidRPr="00BA1863" w:rsidRDefault="004F5507" w:rsidP="004F5507">
            <w:pPr>
              <w:autoSpaceDE w:val="0"/>
              <w:autoSpaceDN w:val="0"/>
              <w:adjustRightInd w:val="0"/>
              <w:rPr>
                <w:rFonts w:ascii="Arial" w:hAnsi="Arial" w:cs="Arial"/>
              </w:rPr>
            </w:pPr>
          </w:p>
        </w:tc>
      </w:tr>
    </w:tbl>
    <w:p w14:paraId="73740AEB" w14:textId="77777777" w:rsidR="00D347A7" w:rsidRDefault="00D347A7" w:rsidP="004F5507">
      <w:pPr>
        <w:rPr>
          <w:rFonts w:ascii="Arial" w:hAnsi="Arial" w:cs="Arial"/>
          <w:b/>
          <w:bCs/>
          <w:lang w:val="en-US"/>
        </w:rPr>
      </w:pPr>
    </w:p>
    <w:p w14:paraId="2E361096" w14:textId="77777777" w:rsidR="004C2F5A" w:rsidRDefault="004C2F5A" w:rsidP="004F5507">
      <w:pPr>
        <w:rPr>
          <w:rFonts w:ascii="Arial" w:hAnsi="Arial" w:cs="Arial"/>
          <w:b/>
          <w:bCs/>
          <w:lang w:val="en-US"/>
        </w:rPr>
      </w:pPr>
    </w:p>
    <w:p w14:paraId="1CBE66F2" w14:textId="6F566456" w:rsidR="004F5507" w:rsidRPr="00BA1863" w:rsidRDefault="00532F33" w:rsidP="004F5507">
      <w:pPr>
        <w:rPr>
          <w:rFonts w:ascii="Arial" w:hAnsi="Arial" w:cs="Arial"/>
          <w:b/>
          <w:bCs/>
          <w:lang w:val="en-US"/>
        </w:rPr>
      </w:pPr>
      <w:r>
        <w:rPr>
          <w:rFonts w:ascii="Arial" w:hAnsi="Arial" w:cs="Arial"/>
          <w:b/>
          <w:bCs/>
          <w:lang w:val="en-US"/>
        </w:rPr>
        <w:t>2.1.1</w:t>
      </w:r>
      <w:r w:rsidR="004F5507">
        <w:rPr>
          <w:rFonts w:ascii="Arial" w:hAnsi="Arial" w:cs="Arial"/>
          <w:b/>
          <w:bCs/>
          <w:lang w:val="en-US"/>
        </w:rPr>
        <w:t xml:space="preserve"> </w:t>
      </w:r>
      <w:r w:rsidR="004F5507" w:rsidRPr="00BA1863">
        <w:rPr>
          <w:rFonts w:ascii="Arial" w:hAnsi="Arial" w:cs="Arial"/>
          <w:b/>
          <w:bCs/>
          <w:lang w:val="en-US"/>
        </w:rPr>
        <w:t>Summary of application</w:t>
      </w:r>
      <w:r w:rsidR="004F5507">
        <w:rPr>
          <w:rFonts w:ascii="Arial" w:hAnsi="Arial" w:cs="Arial"/>
          <w:b/>
          <w:bCs/>
          <w:lang w:val="en-US"/>
        </w:rPr>
        <w:t xml:space="preserve"> &amp; reason for original FEC opinion</w:t>
      </w:r>
    </w:p>
    <w:p w14:paraId="7F21CA90" w14:textId="77777777" w:rsidR="004F5507" w:rsidRPr="00BA1863" w:rsidRDefault="004F5507" w:rsidP="00532F33">
      <w:pPr>
        <w:ind w:right="-34"/>
        <w:rPr>
          <w:rFonts w:ascii="Arial" w:hAnsi="Arial" w:cs="Arial"/>
        </w:rPr>
      </w:pPr>
    </w:p>
    <w:p w14:paraId="1268F6AB" w14:textId="24D4E6F5" w:rsidR="004F5507" w:rsidRPr="00532F33" w:rsidRDefault="00532F33" w:rsidP="004F5507">
      <w:pPr>
        <w:rPr>
          <w:rFonts w:ascii="Arial" w:hAnsi="Arial" w:cs="Arial"/>
          <w:lang w:val="en-US"/>
        </w:rPr>
      </w:pPr>
      <w:r>
        <w:rPr>
          <w:rFonts w:ascii="Arial" w:hAnsi="Arial" w:cs="Arial"/>
          <w:b/>
          <w:bCs/>
          <w:lang w:val="en-US"/>
        </w:rPr>
        <w:t>2.1.2</w:t>
      </w:r>
      <w:r w:rsidR="004F5507">
        <w:rPr>
          <w:rFonts w:ascii="Arial" w:hAnsi="Arial" w:cs="Arial"/>
          <w:b/>
          <w:bCs/>
          <w:lang w:val="en-US"/>
        </w:rPr>
        <w:t xml:space="preserve"> Ethical issues raised in</w:t>
      </w:r>
      <w:r w:rsidR="004F5507" w:rsidRPr="00902EB6">
        <w:rPr>
          <w:rFonts w:ascii="Arial" w:hAnsi="Arial" w:cs="Arial"/>
          <w:b/>
          <w:bCs/>
          <w:lang w:val="en-US"/>
        </w:rPr>
        <w:t xml:space="preserve"> discussion</w:t>
      </w:r>
    </w:p>
    <w:p w14:paraId="5FCBBD82" w14:textId="77777777" w:rsidR="004F5507" w:rsidRPr="00532F33" w:rsidRDefault="004F5507" w:rsidP="004F5507">
      <w:pPr>
        <w:numPr>
          <w:ilvl w:val="0"/>
          <w:numId w:val="9"/>
        </w:numPr>
        <w:spacing w:after="0" w:line="240" w:lineRule="auto"/>
        <w:rPr>
          <w:rFonts w:ascii="Arial" w:hAnsi="Arial" w:cs="Arial"/>
          <w:i/>
          <w:lang w:eastAsia="en-GB"/>
        </w:rPr>
      </w:pPr>
      <w:r w:rsidRPr="00532F33">
        <w:rPr>
          <w:rFonts w:ascii="Arial" w:hAnsi="Arial" w:cs="Arial"/>
          <w:i/>
          <w:lang w:eastAsia="en-GB"/>
        </w:rPr>
        <w:t>Social or scientific value; Scientific design and conduct of the study</w:t>
      </w:r>
    </w:p>
    <w:p w14:paraId="6AC3B79E" w14:textId="77777777" w:rsidR="004F5507" w:rsidRPr="00B73516" w:rsidRDefault="004F5507" w:rsidP="004F5507">
      <w:pPr>
        <w:rPr>
          <w:rFonts w:ascii="Arial" w:hAnsi="Arial" w:cs="Arial"/>
          <w:b/>
          <w:bCs/>
          <w:lang w:val="en-US"/>
        </w:rPr>
      </w:pPr>
    </w:p>
    <w:p w14:paraId="71680BD3" w14:textId="77777777" w:rsidR="004F5507" w:rsidRPr="00532F33" w:rsidRDefault="004F5507" w:rsidP="004F5507">
      <w:pPr>
        <w:numPr>
          <w:ilvl w:val="0"/>
          <w:numId w:val="9"/>
        </w:numPr>
        <w:spacing w:after="0" w:line="240" w:lineRule="auto"/>
        <w:rPr>
          <w:rFonts w:ascii="Arial" w:hAnsi="Arial" w:cs="Arial"/>
          <w:bCs/>
          <w:i/>
          <w:lang w:val="en-US"/>
        </w:rPr>
      </w:pPr>
      <w:r w:rsidRPr="00532F33">
        <w:rPr>
          <w:rFonts w:ascii="Arial" w:hAnsi="Arial" w:cs="Arial"/>
          <w:bCs/>
          <w:i/>
          <w:lang w:val="en-US"/>
        </w:rPr>
        <w:t>Recruitment arrangements and access to information, and fair participant selection</w:t>
      </w:r>
    </w:p>
    <w:p w14:paraId="29DD49ED" w14:textId="77777777" w:rsidR="004F5507" w:rsidRPr="00532F33" w:rsidRDefault="004F5507" w:rsidP="00532F33">
      <w:pPr>
        <w:rPr>
          <w:rFonts w:ascii="Arial" w:hAnsi="Arial" w:cs="Arial"/>
          <w:lang w:eastAsia="en-GB"/>
        </w:rPr>
      </w:pPr>
    </w:p>
    <w:p w14:paraId="2969C87D" w14:textId="77777777" w:rsidR="004F5507" w:rsidRPr="00532F33" w:rsidRDefault="004F5507" w:rsidP="004F5507">
      <w:pPr>
        <w:numPr>
          <w:ilvl w:val="0"/>
          <w:numId w:val="9"/>
        </w:numPr>
        <w:spacing w:after="0" w:line="240" w:lineRule="auto"/>
        <w:rPr>
          <w:rFonts w:ascii="Arial" w:hAnsi="Arial" w:cs="Arial"/>
          <w:i/>
          <w:lang w:eastAsia="en-GB"/>
        </w:rPr>
      </w:pPr>
      <w:r w:rsidRPr="00532F33">
        <w:rPr>
          <w:rFonts w:ascii="Arial" w:hAnsi="Arial" w:cs="Arial"/>
          <w:i/>
          <w:lang w:eastAsia="en-GB"/>
        </w:rPr>
        <w:t>Favourable risk benefit ratio: Anticipated benefits/risks for research participants (present and future)</w:t>
      </w:r>
    </w:p>
    <w:p w14:paraId="787AE7E7" w14:textId="77777777" w:rsidR="004F5507" w:rsidRPr="00532F33" w:rsidRDefault="004F5507" w:rsidP="00532F33">
      <w:pPr>
        <w:rPr>
          <w:rFonts w:ascii="Arial" w:hAnsi="Arial" w:cs="Arial"/>
          <w:i/>
          <w:lang w:eastAsia="en-GB"/>
        </w:rPr>
      </w:pPr>
    </w:p>
    <w:p w14:paraId="512BEB17" w14:textId="66263701" w:rsidR="004F5507" w:rsidRDefault="004F5507" w:rsidP="004F5507">
      <w:pPr>
        <w:numPr>
          <w:ilvl w:val="0"/>
          <w:numId w:val="9"/>
        </w:numPr>
        <w:spacing w:after="0" w:line="240" w:lineRule="auto"/>
        <w:rPr>
          <w:rFonts w:ascii="Arial" w:hAnsi="Arial" w:cs="Arial"/>
          <w:i/>
        </w:rPr>
      </w:pPr>
      <w:r w:rsidRPr="00532F33">
        <w:rPr>
          <w:rFonts w:ascii="Arial" w:hAnsi="Arial" w:cs="Arial"/>
          <w:i/>
          <w:lang w:eastAsia="en-GB"/>
        </w:rPr>
        <w:t xml:space="preserve">Care and protection of research participants; Respect for potential and enrolled </w:t>
      </w:r>
      <w:proofErr w:type="gramStart"/>
      <w:r w:rsidRPr="00532F33">
        <w:rPr>
          <w:rFonts w:ascii="Arial" w:hAnsi="Arial" w:cs="Arial"/>
          <w:i/>
          <w:lang w:eastAsia="en-GB"/>
        </w:rPr>
        <w:t>participants</w:t>
      </w:r>
      <w:proofErr w:type="gramEnd"/>
      <w:r w:rsidRPr="00532F33">
        <w:rPr>
          <w:rFonts w:ascii="Arial" w:hAnsi="Arial" w:cs="Arial"/>
          <w:i/>
          <w:lang w:eastAsia="en-GB"/>
        </w:rPr>
        <w:t xml:space="preserve"> welfare and dignity </w:t>
      </w:r>
    </w:p>
    <w:p w14:paraId="5201F933" w14:textId="77777777" w:rsidR="00532F33" w:rsidRDefault="00532F33" w:rsidP="00532F33">
      <w:pPr>
        <w:spacing w:after="0" w:line="240" w:lineRule="auto"/>
        <w:rPr>
          <w:rFonts w:ascii="Arial" w:hAnsi="Arial" w:cs="Arial"/>
          <w:i/>
        </w:rPr>
      </w:pPr>
    </w:p>
    <w:p w14:paraId="631905D7" w14:textId="77777777" w:rsidR="00532F33" w:rsidRPr="00532F33" w:rsidRDefault="00532F33" w:rsidP="00532F33">
      <w:pPr>
        <w:spacing w:after="0" w:line="240" w:lineRule="auto"/>
        <w:ind w:left="720"/>
        <w:rPr>
          <w:rFonts w:ascii="Arial" w:hAnsi="Arial" w:cs="Arial"/>
          <w:i/>
        </w:rPr>
      </w:pPr>
    </w:p>
    <w:p w14:paraId="1CE6A50E" w14:textId="7CB18B78" w:rsidR="004F5507" w:rsidRPr="00532F33" w:rsidRDefault="004C2F5A" w:rsidP="004F5507">
      <w:pPr>
        <w:numPr>
          <w:ilvl w:val="0"/>
          <w:numId w:val="9"/>
        </w:numPr>
        <w:spacing w:after="0" w:line="240" w:lineRule="auto"/>
        <w:rPr>
          <w:rFonts w:ascii="Arial" w:hAnsi="Arial" w:cs="Arial"/>
          <w:i/>
          <w:lang w:eastAsia="en-GB"/>
        </w:rPr>
      </w:pPr>
      <w:r>
        <w:rPr>
          <w:rFonts w:ascii="Arial" w:hAnsi="Arial" w:cs="Arial"/>
          <w:i/>
          <w:lang w:eastAsia="en-GB"/>
        </w:rPr>
        <w:t>Informed</w:t>
      </w:r>
      <w:r w:rsidR="004F5507" w:rsidRPr="00532F33">
        <w:rPr>
          <w:rFonts w:ascii="Arial" w:hAnsi="Arial" w:cs="Arial"/>
          <w:bCs/>
          <w:i/>
          <w:lang w:val="en-US"/>
        </w:rPr>
        <w:t xml:space="preserve"> consent process and the adequacy and completeness of participant information</w:t>
      </w:r>
    </w:p>
    <w:p w14:paraId="3514F619" w14:textId="30C1E92D" w:rsidR="004F5507" w:rsidRPr="00532F33" w:rsidRDefault="004F5507" w:rsidP="00532F33">
      <w:pPr>
        <w:ind w:left="720"/>
        <w:rPr>
          <w:rFonts w:ascii="Arial" w:hAnsi="Arial" w:cs="Arial"/>
          <w:i/>
          <w:lang w:eastAsia="en-GB"/>
        </w:rPr>
      </w:pPr>
      <w:r w:rsidRPr="00532F33">
        <w:rPr>
          <w:rFonts w:ascii="Arial" w:hAnsi="Arial" w:cs="Arial"/>
          <w:i/>
          <w:lang w:eastAsia="en-GB"/>
        </w:rPr>
        <w:t xml:space="preserve"> </w:t>
      </w:r>
    </w:p>
    <w:p w14:paraId="0031F2F4" w14:textId="77777777" w:rsidR="004F5507" w:rsidRPr="00532F33" w:rsidRDefault="004F5507" w:rsidP="004F5507">
      <w:pPr>
        <w:numPr>
          <w:ilvl w:val="0"/>
          <w:numId w:val="9"/>
        </w:numPr>
        <w:spacing w:after="0" w:line="240" w:lineRule="auto"/>
        <w:rPr>
          <w:rFonts w:ascii="Arial" w:hAnsi="Arial" w:cs="Arial"/>
          <w:i/>
          <w:lang w:eastAsia="en-GB"/>
        </w:rPr>
      </w:pPr>
      <w:r w:rsidRPr="00532F33">
        <w:rPr>
          <w:rFonts w:ascii="Arial" w:hAnsi="Arial" w:cs="Arial"/>
          <w:i/>
          <w:lang w:eastAsia="en-GB"/>
        </w:rPr>
        <w:t xml:space="preserve">Suitability of the Applicant and Supporting Staff </w:t>
      </w:r>
    </w:p>
    <w:p w14:paraId="61DBBBF7" w14:textId="77777777" w:rsidR="004F5507" w:rsidRPr="00532F33" w:rsidRDefault="004F5507" w:rsidP="00532F33">
      <w:pPr>
        <w:rPr>
          <w:rFonts w:ascii="Arial" w:hAnsi="Arial" w:cs="Arial"/>
          <w:lang w:val="en-US"/>
        </w:rPr>
      </w:pPr>
    </w:p>
    <w:p w14:paraId="45C6E1D5" w14:textId="77777777" w:rsidR="004F5507" w:rsidRPr="00532F33" w:rsidRDefault="004F5507" w:rsidP="004F5507">
      <w:pPr>
        <w:numPr>
          <w:ilvl w:val="0"/>
          <w:numId w:val="9"/>
        </w:numPr>
        <w:spacing w:after="0" w:line="240" w:lineRule="auto"/>
        <w:rPr>
          <w:rFonts w:ascii="Arial" w:hAnsi="Arial" w:cs="Arial"/>
          <w:i/>
          <w:lang w:eastAsia="en-GB"/>
        </w:rPr>
      </w:pPr>
      <w:r w:rsidRPr="00532F33">
        <w:rPr>
          <w:rFonts w:ascii="Arial" w:hAnsi="Arial" w:cs="Arial"/>
          <w:i/>
          <w:lang w:eastAsia="en-GB"/>
        </w:rPr>
        <w:t>Independent review</w:t>
      </w:r>
    </w:p>
    <w:p w14:paraId="196D8BF4" w14:textId="77777777" w:rsidR="004F5507" w:rsidRPr="00532F33" w:rsidRDefault="004F5507" w:rsidP="00532F33">
      <w:pPr>
        <w:rPr>
          <w:rFonts w:ascii="Arial" w:hAnsi="Arial" w:cs="Arial"/>
        </w:rPr>
      </w:pPr>
    </w:p>
    <w:p w14:paraId="1A9ECA9D" w14:textId="77777777" w:rsidR="004F5507" w:rsidRPr="00532F33" w:rsidRDefault="004F5507" w:rsidP="004F5507">
      <w:pPr>
        <w:numPr>
          <w:ilvl w:val="0"/>
          <w:numId w:val="9"/>
        </w:numPr>
        <w:spacing w:after="0" w:line="240" w:lineRule="auto"/>
        <w:rPr>
          <w:rFonts w:ascii="Arial" w:hAnsi="Arial" w:cs="Arial"/>
          <w:i/>
        </w:rPr>
      </w:pPr>
      <w:r w:rsidRPr="00532F33">
        <w:rPr>
          <w:rFonts w:ascii="Arial" w:hAnsi="Arial" w:cs="Arial"/>
          <w:i/>
        </w:rPr>
        <w:t>Suitability of supporting information</w:t>
      </w:r>
    </w:p>
    <w:p w14:paraId="2F6C427F" w14:textId="77777777" w:rsidR="004F5507" w:rsidRPr="00532F33" w:rsidRDefault="004F5507" w:rsidP="004F5507">
      <w:pPr>
        <w:rPr>
          <w:rFonts w:ascii="Arial" w:hAnsi="Arial" w:cs="Arial"/>
        </w:rPr>
      </w:pPr>
    </w:p>
    <w:p w14:paraId="673FCF76" w14:textId="77777777" w:rsidR="004F5507" w:rsidRPr="00532F33" w:rsidRDefault="004F5507" w:rsidP="004F5507">
      <w:pPr>
        <w:numPr>
          <w:ilvl w:val="0"/>
          <w:numId w:val="9"/>
        </w:numPr>
        <w:spacing w:after="0" w:line="240" w:lineRule="auto"/>
        <w:rPr>
          <w:rFonts w:ascii="Arial" w:hAnsi="Arial" w:cs="Arial"/>
          <w:i/>
        </w:rPr>
      </w:pPr>
      <w:r w:rsidRPr="00532F33">
        <w:rPr>
          <w:rFonts w:ascii="Arial" w:hAnsi="Arial" w:cs="Arial"/>
          <w:i/>
        </w:rPr>
        <w:t>Other general comments</w:t>
      </w:r>
    </w:p>
    <w:p w14:paraId="1E8D85A0" w14:textId="77777777" w:rsidR="004F5507" w:rsidRPr="00BA1863" w:rsidRDefault="004F5507" w:rsidP="00532F33">
      <w:pPr>
        <w:rPr>
          <w:rFonts w:ascii="Arial" w:hAnsi="Arial" w:cs="Arial"/>
          <w:lang w:val="en-US"/>
        </w:rPr>
      </w:pPr>
    </w:p>
    <w:p w14:paraId="364BFD2E" w14:textId="77777777" w:rsidR="004F5507" w:rsidRDefault="004F5507" w:rsidP="004F5507">
      <w:pPr>
        <w:rPr>
          <w:rFonts w:ascii="Arial" w:hAnsi="Arial" w:cs="Arial"/>
          <w:b/>
        </w:rPr>
      </w:pPr>
      <w:r>
        <w:rPr>
          <w:rFonts w:ascii="Arial" w:hAnsi="Arial" w:cs="Arial"/>
          <w:b/>
        </w:rPr>
        <w:t xml:space="preserve">2.1.3 </w:t>
      </w:r>
      <w:r w:rsidRPr="00BA1863">
        <w:rPr>
          <w:rFonts w:ascii="Arial" w:hAnsi="Arial" w:cs="Arial"/>
          <w:b/>
        </w:rPr>
        <w:t xml:space="preserve">Decision: </w:t>
      </w:r>
    </w:p>
    <w:p w14:paraId="1C3C8E14" w14:textId="77777777" w:rsidR="004F5507" w:rsidRDefault="004F5507" w:rsidP="004F5507">
      <w:pPr>
        <w:rPr>
          <w:rFonts w:ascii="Arial" w:hAnsi="Arial" w:cs="Arial"/>
          <w:b/>
        </w:rPr>
      </w:pPr>
    </w:p>
    <w:p w14:paraId="5A2349DD" w14:textId="08E24313" w:rsidR="004F5507" w:rsidRPr="00BA1863" w:rsidRDefault="00532F33" w:rsidP="004F5507">
      <w:pPr>
        <w:rPr>
          <w:rFonts w:ascii="Arial" w:hAnsi="Arial" w:cs="Arial"/>
          <w:b/>
        </w:rPr>
      </w:pPr>
      <w:r>
        <w:rPr>
          <w:rFonts w:ascii="Arial" w:hAnsi="Arial" w:cs="Arial"/>
          <w:b/>
        </w:rPr>
        <w:t>2.1.4 Additional</w:t>
      </w:r>
      <w:r w:rsidR="004F5507">
        <w:rPr>
          <w:rFonts w:ascii="Arial" w:hAnsi="Arial" w:cs="Arial"/>
          <w:b/>
        </w:rPr>
        <w:t xml:space="preserve"> feedback to researcher:</w:t>
      </w:r>
    </w:p>
    <w:p w14:paraId="16D590C2" w14:textId="77777777" w:rsidR="004F5507" w:rsidRPr="00BA1863" w:rsidRDefault="004F5507" w:rsidP="004F5507">
      <w:pPr>
        <w:ind w:left="709"/>
        <w:rPr>
          <w:rFonts w:ascii="Arial" w:hAnsi="Arial" w:cs="Arial"/>
          <w:b/>
        </w:rPr>
      </w:pPr>
    </w:p>
    <w:p w14:paraId="1A1F246B" w14:textId="77777777" w:rsidR="004F5507" w:rsidRPr="00BA1863" w:rsidRDefault="004F5507" w:rsidP="004F5507">
      <w:pPr>
        <w:spacing w:line="260" w:lineRule="atLeast"/>
        <w:ind w:left="851"/>
        <w:rPr>
          <w:rFonts w:ascii="Arial" w:hAnsi="Arial" w:cs="Arial"/>
          <w:lang w:val="en-US"/>
        </w:rPr>
      </w:pPr>
    </w:p>
    <w:p w14:paraId="37C4CA5A" w14:textId="77777777" w:rsidR="004F5507" w:rsidRDefault="004F5507" w:rsidP="004F5507">
      <w:pPr>
        <w:ind w:left="1134"/>
        <w:rPr>
          <w:rFonts w:ascii="Arial" w:hAnsi="Arial" w:cs="Arial"/>
          <w:lang w:val="en-US"/>
        </w:rPr>
      </w:pPr>
      <w:r w:rsidRPr="00BA1863">
        <w:rPr>
          <w:rFonts w:ascii="Arial" w:hAnsi="Arial" w:cs="Arial"/>
          <w:lang w:val="en-US"/>
        </w:rPr>
        <w:t> </w:t>
      </w:r>
    </w:p>
    <w:p w14:paraId="2693C080" w14:textId="109F4894" w:rsidR="004F5507" w:rsidRPr="00BA1863" w:rsidRDefault="004F5507" w:rsidP="00532F33">
      <w:pPr>
        <w:ind w:left="1134"/>
        <w:rPr>
          <w:rFonts w:ascii="Arial" w:hAnsi="Arial" w:cs="Arial"/>
          <w:lang w:val="en-US"/>
        </w:rPr>
      </w:pPr>
      <w:r w:rsidRPr="00BA1863">
        <w:rPr>
          <w:rFonts w:ascii="Arial" w:hAnsi="Arial" w:cs="Arial"/>
          <w:lang w:val="en-US"/>
        </w:rPr>
        <w:t>  </w:t>
      </w:r>
    </w:p>
    <w:p w14:paraId="0D4CC51F" w14:textId="77777777" w:rsidR="004F5507" w:rsidRPr="00BA1863" w:rsidRDefault="004F5507" w:rsidP="004F5507">
      <w:pPr>
        <w:rPr>
          <w:rFonts w:ascii="Arial" w:hAnsi="Arial" w:cs="Arial"/>
          <w:lang w:val="en-US"/>
        </w:rPr>
      </w:pPr>
      <w:r w:rsidRPr="00BA1863">
        <w:rPr>
          <w:rFonts w:ascii="Arial" w:hAnsi="Arial" w:cs="Arial"/>
          <w:lang w:val="en-US"/>
        </w:rPr>
        <w:t>………………………………………………………. ……………………………..</w:t>
      </w:r>
    </w:p>
    <w:p w14:paraId="7566C596" w14:textId="4133BFC1" w:rsidR="00AF19F9" w:rsidRPr="00532F33" w:rsidRDefault="004F5507" w:rsidP="00532F33">
      <w:pPr>
        <w:rPr>
          <w:rFonts w:ascii="Arial" w:hAnsi="Arial" w:cs="Arial"/>
          <w:lang w:val="en-US"/>
        </w:rPr>
      </w:pPr>
      <w:r w:rsidRPr="00BA1863">
        <w:rPr>
          <w:rFonts w:ascii="Arial" w:hAnsi="Arial" w:cs="Arial"/>
          <w:i/>
          <w:iCs/>
          <w:lang w:val="en-US"/>
        </w:rPr>
        <w:t>Signed – Chair   </w:t>
      </w:r>
      <w:r>
        <w:rPr>
          <w:rFonts w:ascii="Arial" w:hAnsi="Arial" w:cs="Arial"/>
          <w:i/>
          <w:iCs/>
          <w:lang w:val="en-US"/>
        </w:rPr>
        <w:t xml:space="preserve">                                                               </w:t>
      </w:r>
      <w:r w:rsidRPr="00BA1863">
        <w:rPr>
          <w:rFonts w:ascii="Arial" w:hAnsi="Arial" w:cs="Arial"/>
          <w:i/>
          <w:iCs/>
          <w:lang w:val="en-US"/>
        </w:rPr>
        <w:t>Date</w:t>
      </w:r>
    </w:p>
    <w:sectPr w:rsidR="00AF19F9" w:rsidRPr="00532F33" w:rsidSect="007C74BB">
      <w:pgSz w:w="11906" w:h="16838"/>
      <w:pgMar w:top="851"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31E"/>
    <w:multiLevelType w:val="multilevel"/>
    <w:tmpl w:val="E3D4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252AD"/>
    <w:multiLevelType w:val="multilevel"/>
    <w:tmpl w:val="1FC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F3453"/>
    <w:multiLevelType w:val="multilevel"/>
    <w:tmpl w:val="2B8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935D3"/>
    <w:multiLevelType w:val="multilevel"/>
    <w:tmpl w:val="2DF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9096A"/>
    <w:multiLevelType w:val="hybridMultilevel"/>
    <w:tmpl w:val="DBD88524"/>
    <w:lvl w:ilvl="0" w:tplc="33D008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066E7C"/>
    <w:multiLevelType w:val="hybridMultilevel"/>
    <w:tmpl w:val="C92C3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37212"/>
    <w:multiLevelType w:val="multilevel"/>
    <w:tmpl w:val="EBE6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6F15E3"/>
    <w:multiLevelType w:val="hybridMultilevel"/>
    <w:tmpl w:val="9026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93B37"/>
    <w:multiLevelType w:val="multilevel"/>
    <w:tmpl w:val="B928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11214"/>
    <w:multiLevelType w:val="hybridMultilevel"/>
    <w:tmpl w:val="B660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43"/>
    <w:rsid w:val="000125CF"/>
    <w:rsid w:val="00037DDD"/>
    <w:rsid w:val="000C2D56"/>
    <w:rsid w:val="000E0C42"/>
    <w:rsid w:val="000E6D51"/>
    <w:rsid w:val="00136DC7"/>
    <w:rsid w:val="00142F8C"/>
    <w:rsid w:val="001533D6"/>
    <w:rsid w:val="00241342"/>
    <w:rsid w:val="002739F0"/>
    <w:rsid w:val="002A41EA"/>
    <w:rsid w:val="002F463C"/>
    <w:rsid w:val="00354041"/>
    <w:rsid w:val="003832B1"/>
    <w:rsid w:val="003971B8"/>
    <w:rsid w:val="003B21B6"/>
    <w:rsid w:val="003D0344"/>
    <w:rsid w:val="003F0052"/>
    <w:rsid w:val="004417FB"/>
    <w:rsid w:val="004B119D"/>
    <w:rsid w:val="004C2F5A"/>
    <w:rsid w:val="004D527D"/>
    <w:rsid w:val="004F5507"/>
    <w:rsid w:val="00500180"/>
    <w:rsid w:val="00532F33"/>
    <w:rsid w:val="0055522D"/>
    <w:rsid w:val="005A5607"/>
    <w:rsid w:val="00620965"/>
    <w:rsid w:val="00623B75"/>
    <w:rsid w:val="00632199"/>
    <w:rsid w:val="006B6ACB"/>
    <w:rsid w:val="007014DD"/>
    <w:rsid w:val="00717E79"/>
    <w:rsid w:val="00761B45"/>
    <w:rsid w:val="007748C2"/>
    <w:rsid w:val="007777FD"/>
    <w:rsid w:val="00790EDB"/>
    <w:rsid w:val="007C74BB"/>
    <w:rsid w:val="007D2810"/>
    <w:rsid w:val="007F3FE8"/>
    <w:rsid w:val="007F562F"/>
    <w:rsid w:val="008112ED"/>
    <w:rsid w:val="00875641"/>
    <w:rsid w:val="00884D9F"/>
    <w:rsid w:val="008A1501"/>
    <w:rsid w:val="008B225A"/>
    <w:rsid w:val="008D37D5"/>
    <w:rsid w:val="008E4FC3"/>
    <w:rsid w:val="009106F9"/>
    <w:rsid w:val="00944132"/>
    <w:rsid w:val="009C15E3"/>
    <w:rsid w:val="009E3925"/>
    <w:rsid w:val="00A60977"/>
    <w:rsid w:val="00AB39E5"/>
    <w:rsid w:val="00AF19F9"/>
    <w:rsid w:val="00AF7B5C"/>
    <w:rsid w:val="00B21EE1"/>
    <w:rsid w:val="00B41582"/>
    <w:rsid w:val="00C01834"/>
    <w:rsid w:val="00C6789E"/>
    <w:rsid w:val="00C81743"/>
    <w:rsid w:val="00CF4A11"/>
    <w:rsid w:val="00D347A7"/>
    <w:rsid w:val="00D677EC"/>
    <w:rsid w:val="00D76D5D"/>
    <w:rsid w:val="00DB4609"/>
    <w:rsid w:val="00DC2500"/>
    <w:rsid w:val="00E06A84"/>
    <w:rsid w:val="00E92371"/>
    <w:rsid w:val="00E950B6"/>
    <w:rsid w:val="00EE47D7"/>
    <w:rsid w:val="00F16193"/>
    <w:rsid w:val="00F508DB"/>
    <w:rsid w:val="00F77505"/>
    <w:rsid w:val="00FA48C1"/>
    <w:rsid w:val="00FE1780"/>
    <w:rsid w:val="00FE342C"/>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A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817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7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1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81743"/>
  </w:style>
  <w:style w:type="character" w:styleId="Emphasis">
    <w:name w:val="Emphasis"/>
    <w:basedOn w:val="DefaultParagraphFont"/>
    <w:uiPriority w:val="20"/>
    <w:qFormat/>
    <w:rsid w:val="00C81743"/>
    <w:rPr>
      <w:i/>
      <w:iCs/>
    </w:rPr>
  </w:style>
  <w:style w:type="character" w:styleId="Hyperlink">
    <w:name w:val="Hyperlink"/>
    <w:basedOn w:val="DefaultParagraphFont"/>
    <w:uiPriority w:val="99"/>
    <w:semiHidden/>
    <w:unhideWhenUsed/>
    <w:rsid w:val="00C81743"/>
    <w:rPr>
      <w:color w:val="0000FF"/>
      <w:u w:val="single"/>
    </w:rPr>
  </w:style>
  <w:style w:type="paragraph" w:styleId="BalloonText">
    <w:name w:val="Balloon Text"/>
    <w:basedOn w:val="Normal"/>
    <w:link w:val="BalloonTextChar"/>
    <w:uiPriority w:val="99"/>
    <w:semiHidden/>
    <w:unhideWhenUsed/>
    <w:rsid w:val="003832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2B1"/>
    <w:rPr>
      <w:rFonts w:ascii="Lucida Grande" w:hAnsi="Lucida Grande"/>
      <w:sz w:val="18"/>
      <w:szCs w:val="18"/>
    </w:rPr>
  </w:style>
  <w:style w:type="paragraph" w:styleId="ListParagraph">
    <w:name w:val="List Paragraph"/>
    <w:basedOn w:val="Normal"/>
    <w:uiPriority w:val="34"/>
    <w:qFormat/>
    <w:rsid w:val="000125CF"/>
    <w:pPr>
      <w:ind w:left="720"/>
      <w:contextualSpacing/>
    </w:pPr>
  </w:style>
  <w:style w:type="paragraph" w:styleId="Header">
    <w:name w:val="header"/>
    <w:basedOn w:val="Normal"/>
    <w:link w:val="HeaderChar"/>
    <w:rsid w:val="004F5507"/>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F550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E47D7"/>
    <w:rPr>
      <w:sz w:val="18"/>
      <w:szCs w:val="18"/>
    </w:rPr>
  </w:style>
  <w:style w:type="paragraph" w:styleId="CommentText">
    <w:name w:val="annotation text"/>
    <w:basedOn w:val="Normal"/>
    <w:link w:val="CommentTextChar"/>
    <w:uiPriority w:val="99"/>
    <w:semiHidden/>
    <w:unhideWhenUsed/>
    <w:rsid w:val="00EE47D7"/>
    <w:pPr>
      <w:spacing w:line="240" w:lineRule="auto"/>
    </w:pPr>
    <w:rPr>
      <w:sz w:val="24"/>
      <w:szCs w:val="24"/>
    </w:rPr>
  </w:style>
  <w:style w:type="character" w:customStyle="1" w:styleId="CommentTextChar">
    <w:name w:val="Comment Text Char"/>
    <w:basedOn w:val="DefaultParagraphFont"/>
    <w:link w:val="CommentText"/>
    <w:uiPriority w:val="99"/>
    <w:semiHidden/>
    <w:rsid w:val="00EE47D7"/>
    <w:rPr>
      <w:sz w:val="24"/>
      <w:szCs w:val="24"/>
    </w:rPr>
  </w:style>
  <w:style w:type="paragraph" w:styleId="CommentSubject">
    <w:name w:val="annotation subject"/>
    <w:basedOn w:val="CommentText"/>
    <w:next w:val="CommentText"/>
    <w:link w:val="CommentSubjectChar"/>
    <w:uiPriority w:val="99"/>
    <w:semiHidden/>
    <w:unhideWhenUsed/>
    <w:rsid w:val="00EE47D7"/>
    <w:rPr>
      <w:b/>
      <w:bCs/>
      <w:sz w:val="20"/>
      <w:szCs w:val="20"/>
    </w:rPr>
  </w:style>
  <w:style w:type="character" w:customStyle="1" w:styleId="CommentSubjectChar">
    <w:name w:val="Comment Subject Char"/>
    <w:basedOn w:val="CommentTextChar"/>
    <w:link w:val="CommentSubject"/>
    <w:uiPriority w:val="99"/>
    <w:semiHidden/>
    <w:rsid w:val="00EE4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customXml" Target="/customXML/item2.xml" Id="R1fbd44d8570245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A833783</value>
    </field>
    <field name="Objective-Title">
      <value order="0">2. RESC Tors December 2017</value>
    </field>
    <field name="Objective-Description">
      <value order="0"/>
    </field>
    <field name="Objective-CreationStamp">
      <value order="0">2020-04-01T13:20:02Z</value>
    </field>
    <field name="Objective-IsApproved">
      <value order="0">false</value>
    </field>
    <field name="Objective-IsPublished">
      <value order="0">true</value>
    </field>
    <field name="Objective-DatePublished">
      <value order="0">2020-04-01T13:20:02Z</value>
    </field>
    <field name="Objective-ModificationStamp">
      <value order="0">2020-04-01T13:20:02Z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vA1000775</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071CD2-0F6B-1B45-BF42-0E0762CA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4610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Martin</dc:creator>
  <cp:lastModifiedBy>Simon K</cp:lastModifiedBy>
  <cp:revision>2</cp:revision>
  <cp:lastPrinted>2014-04-29T10:37:00Z</cp:lastPrinted>
  <dcterms:created xsi:type="dcterms:W3CDTF">2017-12-14T14:49:00Z</dcterms:created>
  <dcterms:modified xsi:type="dcterms:W3CDTF">2017-12-14T14:49:00Z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A833783</vt:lpwstr>
  </property>
  <property fmtid="{D5CDD505-2E9C-101B-9397-08002B2CF9AE}" pid="4" name="Objective-Title">
    <vt:lpwstr>2. RESC Tors December 2017</vt:lpwstr>
  </property>
  <property fmtid="{D5CDD505-2E9C-101B-9397-08002B2CF9AE}" pid="5" name="Objective-Description">
    <vt:lpwstr/>
  </property>
  <property fmtid="{D5CDD505-2E9C-101B-9397-08002B2CF9AE}" pid="6" name="Objective-CreationStamp">
    <vt:filetime>2020-04-01T13:20:02Z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2020-04-01T13:20:02Z</vt:filetime>
  </property>
  <property fmtid="{D5CDD505-2E9C-101B-9397-08002B2CF9AE}" pid="10" name="Objective-ModificationStamp">
    <vt:filetime>2020-04-01T13:20:02Z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vA1000775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